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23" w:rsidRPr="00733CE1" w:rsidRDefault="00207D23" w:rsidP="00733CE1">
      <w:pPr>
        <w:spacing w:after="0" w:line="240" w:lineRule="auto"/>
        <w:ind w:left="-993"/>
        <w:jc w:val="left"/>
        <w:rPr>
          <w:rFonts w:ascii="Times New Roman" w:eastAsia="Times New Roman" w:hAnsi="Times New Roman" w:cs="Times New Roman"/>
          <w:sz w:val="24"/>
          <w:szCs w:val="24"/>
          <w:lang w:eastAsia="el-GR"/>
        </w:rPr>
      </w:pPr>
      <w:r w:rsidRPr="00733CE1">
        <w:rPr>
          <w:rFonts w:ascii="Times New Roman" w:eastAsia="Times New Roman" w:hAnsi="Times New Roman" w:cs="Times New Roman"/>
          <w:b/>
          <w:sz w:val="24"/>
          <w:szCs w:val="24"/>
          <w:lang w:eastAsia="el-GR"/>
        </w:rPr>
        <w:t xml:space="preserve">                  </w:t>
      </w:r>
      <w:r w:rsidR="00DD0D18" w:rsidRPr="00DD0D18">
        <w:rPr>
          <w:rFonts w:ascii="Times New Roman" w:eastAsia="Times New Roman" w:hAnsi="Times New Roman" w:cs="Times New Roman"/>
          <w:b/>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21.9pt" fillcolor="window">
            <v:imagedata r:id="rId6" o:title=""/>
          </v:shape>
        </w:pict>
      </w:r>
    </w:p>
    <w:p w:rsidR="00207D23" w:rsidRPr="00733CE1" w:rsidRDefault="00207D23" w:rsidP="00733CE1">
      <w:pPr>
        <w:keepNext/>
        <w:spacing w:after="0" w:line="240" w:lineRule="auto"/>
        <w:ind w:left="-993"/>
        <w:jc w:val="left"/>
        <w:outlineLvl w:val="0"/>
        <w:rPr>
          <w:rFonts w:ascii="Times New Roman" w:eastAsia="Times New Roman" w:hAnsi="Times New Roman" w:cs="Times New Roman"/>
          <w:b/>
          <w:bCs/>
          <w:lang w:eastAsia="el-GR"/>
        </w:rPr>
      </w:pPr>
      <w:r w:rsidRPr="00733CE1">
        <w:rPr>
          <w:rFonts w:ascii="Times New Roman" w:eastAsia="Times New Roman" w:hAnsi="Times New Roman" w:cs="Times New Roman"/>
          <w:noProof/>
          <w:sz w:val="24"/>
          <w:szCs w:val="24"/>
          <w:lang w:eastAsia="el-GR"/>
        </w:rPr>
        <w:drawing>
          <wp:anchor distT="0" distB="0" distL="114300" distR="114300" simplePos="0" relativeHeight="251660288" behindDoc="1" locked="0" layoutInCell="1" allowOverlap="1">
            <wp:simplePos x="0" y="0"/>
            <wp:positionH relativeFrom="column">
              <wp:posOffset>2177415</wp:posOffset>
            </wp:positionH>
            <wp:positionV relativeFrom="paragraph">
              <wp:posOffset>28575</wp:posOffset>
            </wp:positionV>
            <wp:extent cx="978535" cy="727710"/>
            <wp:effectExtent l="1905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78535" cy="727710"/>
                    </a:xfrm>
                    <a:prstGeom prst="rect">
                      <a:avLst/>
                    </a:prstGeom>
                    <a:noFill/>
                    <a:ln w="9525">
                      <a:noFill/>
                      <a:miter lim="800000"/>
                      <a:headEnd/>
                      <a:tailEnd/>
                    </a:ln>
                  </pic:spPr>
                </pic:pic>
              </a:graphicData>
            </a:graphic>
          </wp:anchor>
        </w:drawing>
      </w:r>
      <w:r w:rsidRPr="00733CE1">
        <w:rPr>
          <w:rFonts w:ascii="Times New Roman" w:eastAsia="Times New Roman" w:hAnsi="Times New Roman" w:cs="Times New Roman"/>
          <w:b/>
          <w:bCs/>
          <w:lang w:eastAsia="el-GR"/>
        </w:rPr>
        <w:t xml:space="preserve">ΕΛΛΗΝΙΚΗ ΔΗΜΟΚΡΑΤΙΑ                       </w:t>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p>
    <w:p w:rsidR="00207D23" w:rsidRPr="00733CE1" w:rsidRDefault="00207D23" w:rsidP="00733CE1">
      <w:pPr>
        <w:keepNext/>
        <w:spacing w:after="0" w:line="240" w:lineRule="auto"/>
        <w:ind w:left="-993"/>
        <w:jc w:val="left"/>
        <w:outlineLvl w:val="0"/>
        <w:rPr>
          <w:rFonts w:ascii="Times New Roman" w:eastAsia="Times New Roman" w:hAnsi="Times New Roman" w:cs="Times New Roman"/>
          <w:b/>
          <w:bCs/>
          <w:lang w:eastAsia="el-GR"/>
        </w:rPr>
      </w:pPr>
      <w:r w:rsidRPr="00733CE1">
        <w:rPr>
          <w:rFonts w:ascii="Times New Roman" w:eastAsia="Times New Roman" w:hAnsi="Times New Roman" w:cs="Times New Roman"/>
          <w:b/>
          <w:bCs/>
          <w:lang w:eastAsia="el-GR"/>
        </w:rPr>
        <w:t xml:space="preserve">ΝΟΜΟΣ ΚΟΖΑΝΗΣ </w:t>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r w:rsidRPr="00733CE1">
        <w:rPr>
          <w:rFonts w:ascii="Times New Roman" w:eastAsia="Times New Roman" w:hAnsi="Times New Roman" w:cs="Times New Roman"/>
          <w:b/>
          <w:bCs/>
          <w:lang w:eastAsia="el-GR"/>
        </w:rPr>
        <w:tab/>
      </w:r>
    </w:p>
    <w:p w:rsidR="00207D23" w:rsidRPr="00733CE1" w:rsidRDefault="00207D23" w:rsidP="00733CE1">
      <w:pPr>
        <w:keepNext/>
        <w:spacing w:after="0" w:line="240" w:lineRule="auto"/>
        <w:ind w:left="-993"/>
        <w:jc w:val="left"/>
        <w:outlineLvl w:val="0"/>
        <w:rPr>
          <w:rFonts w:ascii="Times New Roman" w:eastAsia="Times New Roman" w:hAnsi="Times New Roman" w:cs="Times New Roman"/>
          <w:b/>
          <w:bCs/>
          <w:sz w:val="28"/>
          <w:szCs w:val="28"/>
          <w:lang w:eastAsia="el-GR"/>
        </w:rPr>
      </w:pPr>
      <w:r w:rsidRPr="00733CE1">
        <w:rPr>
          <w:rFonts w:ascii="Times New Roman" w:eastAsia="Times New Roman" w:hAnsi="Times New Roman" w:cs="Times New Roman"/>
          <w:b/>
          <w:bCs/>
          <w:sz w:val="28"/>
          <w:szCs w:val="28"/>
          <w:lang w:eastAsia="el-GR"/>
        </w:rPr>
        <w:t xml:space="preserve">ΔΗΜΟΣ ΒΟΪΟΥ            </w:t>
      </w:r>
      <w:r w:rsidRPr="00733CE1">
        <w:rPr>
          <w:rFonts w:ascii="Times New Roman" w:eastAsia="Times New Roman" w:hAnsi="Times New Roman" w:cs="Times New Roman"/>
          <w:b/>
          <w:bCs/>
          <w:sz w:val="28"/>
          <w:szCs w:val="28"/>
          <w:lang w:eastAsia="el-GR"/>
        </w:rPr>
        <w:tab/>
      </w:r>
    </w:p>
    <w:p w:rsidR="00207D23" w:rsidRPr="00733CE1" w:rsidRDefault="00207D23" w:rsidP="00733CE1">
      <w:pPr>
        <w:keepNext/>
        <w:spacing w:after="0" w:line="240" w:lineRule="auto"/>
        <w:ind w:left="-993"/>
        <w:jc w:val="left"/>
        <w:outlineLvl w:val="7"/>
        <w:rPr>
          <w:rFonts w:ascii="Times New Roman" w:eastAsia="Times New Roman" w:hAnsi="Times New Roman" w:cs="Times New Roman"/>
          <w:b/>
          <w:bCs/>
          <w:lang w:eastAsia="el-GR"/>
        </w:rPr>
      </w:pPr>
      <w:r w:rsidRPr="00733CE1">
        <w:rPr>
          <w:rFonts w:ascii="Times New Roman" w:eastAsia="Times New Roman" w:hAnsi="Times New Roman" w:cs="Times New Roman"/>
          <w:b/>
          <w:bCs/>
          <w:lang w:eastAsia="el-GR"/>
        </w:rPr>
        <w:t xml:space="preserve">ΤΜΗΜΑ ΠΡΟΜΗΘΕΙΩΝ </w:t>
      </w:r>
      <w:r w:rsidRPr="00733CE1">
        <w:rPr>
          <w:rFonts w:ascii="Times New Roman" w:eastAsia="Times New Roman" w:hAnsi="Times New Roman" w:cs="Times New Roman"/>
          <w:b/>
          <w:bCs/>
          <w:lang w:eastAsia="el-GR"/>
        </w:rPr>
        <w:tab/>
        <w:t xml:space="preserve">                                              </w:t>
      </w:r>
      <w:r w:rsidRPr="00733CE1">
        <w:rPr>
          <w:rFonts w:ascii="Times New Roman" w:eastAsia="Times New Roman" w:hAnsi="Times New Roman" w:cs="Times New Roman"/>
          <w:b/>
          <w:bCs/>
          <w:lang w:eastAsia="el-GR"/>
        </w:rPr>
        <w:tab/>
      </w:r>
    </w:p>
    <w:p w:rsidR="00207D23" w:rsidRPr="00733CE1" w:rsidRDefault="00207D23" w:rsidP="00733CE1">
      <w:pPr>
        <w:spacing w:after="0" w:line="240" w:lineRule="auto"/>
        <w:ind w:left="-993"/>
        <w:jc w:val="left"/>
        <w:rPr>
          <w:rFonts w:ascii="Times New Roman" w:eastAsia="Times New Roman" w:hAnsi="Times New Roman" w:cs="Times New Roman"/>
          <w:sz w:val="20"/>
          <w:szCs w:val="20"/>
          <w:lang w:eastAsia="el-GR"/>
        </w:rPr>
      </w:pPr>
      <w:r w:rsidRPr="00733CE1">
        <w:rPr>
          <w:rFonts w:ascii="Times New Roman" w:eastAsia="Times New Roman" w:hAnsi="Times New Roman" w:cs="Times New Roman"/>
          <w:sz w:val="20"/>
          <w:szCs w:val="20"/>
          <w:lang w:eastAsia="el-GR"/>
        </w:rPr>
        <w:t>Ταχ. Δ/νση: Πλατεία Τσιστοπούλου 5</w:t>
      </w:r>
    </w:p>
    <w:p w:rsidR="00207D23" w:rsidRPr="00733CE1" w:rsidRDefault="00207D23" w:rsidP="00733CE1">
      <w:pPr>
        <w:spacing w:after="0" w:line="240" w:lineRule="auto"/>
        <w:ind w:left="-993"/>
        <w:jc w:val="left"/>
        <w:rPr>
          <w:rFonts w:ascii="Times New Roman" w:eastAsia="Times New Roman" w:hAnsi="Times New Roman" w:cs="Times New Roman"/>
          <w:sz w:val="20"/>
          <w:szCs w:val="20"/>
          <w:lang w:eastAsia="el-GR"/>
        </w:rPr>
      </w:pPr>
      <w:r w:rsidRPr="00733CE1">
        <w:rPr>
          <w:rFonts w:ascii="Times New Roman" w:eastAsia="Times New Roman" w:hAnsi="Times New Roman" w:cs="Times New Roman"/>
          <w:sz w:val="20"/>
          <w:szCs w:val="20"/>
          <w:lang w:eastAsia="el-GR"/>
        </w:rPr>
        <w:t xml:space="preserve">      </w:t>
      </w:r>
      <w:r w:rsidRPr="00733CE1">
        <w:rPr>
          <w:rFonts w:ascii="Times New Roman" w:eastAsia="Times New Roman" w:hAnsi="Times New Roman" w:cs="Times New Roman"/>
          <w:sz w:val="20"/>
          <w:szCs w:val="20"/>
          <w:lang w:eastAsia="el-GR"/>
        </w:rPr>
        <w:tab/>
        <w:t xml:space="preserve">             50300 Σιάτιστα</w:t>
      </w:r>
    </w:p>
    <w:p w:rsidR="00207D23" w:rsidRPr="00733CE1" w:rsidRDefault="00207D23" w:rsidP="00733CE1">
      <w:pPr>
        <w:spacing w:after="0" w:line="240" w:lineRule="auto"/>
        <w:ind w:left="-993"/>
        <w:jc w:val="left"/>
        <w:rPr>
          <w:rFonts w:ascii="Times New Roman" w:eastAsia="Times New Roman" w:hAnsi="Times New Roman" w:cs="Times New Roman"/>
          <w:sz w:val="20"/>
          <w:szCs w:val="20"/>
          <w:lang w:eastAsia="el-GR"/>
        </w:rPr>
      </w:pPr>
      <w:r w:rsidRPr="00733CE1">
        <w:rPr>
          <w:rFonts w:ascii="Times New Roman" w:eastAsia="Times New Roman" w:hAnsi="Times New Roman" w:cs="Times New Roman"/>
          <w:sz w:val="20"/>
          <w:szCs w:val="20"/>
          <w:lang w:eastAsia="el-GR"/>
        </w:rPr>
        <w:t>Τηλέφωνο:  2465350185</w:t>
      </w:r>
    </w:p>
    <w:p w:rsidR="00207D23" w:rsidRPr="00733CE1" w:rsidRDefault="00207D23" w:rsidP="00733CE1">
      <w:pPr>
        <w:spacing w:after="0" w:line="240" w:lineRule="auto"/>
        <w:ind w:left="-993"/>
        <w:jc w:val="left"/>
        <w:rPr>
          <w:rFonts w:ascii="Times New Roman" w:eastAsia="Times New Roman" w:hAnsi="Times New Roman" w:cs="Times New Roman"/>
          <w:sz w:val="20"/>
          <w:szCs w:val="20"/>
          <w:lang w:eastAsia="el-GR"/>
        </w:rPr>
      </w:pPr>
      <w:r w:rsidRPr="00733CE1">
        <w:rPr>
          <w:rFonts w:ascii="Times New Roman" w:eastAsia="Times New Roman" w:hAnsi="Times New Roman" w:cs="Times New Roman"/>
          <w:sz w:val="20"/>
          <w:szCs w:val="20"/>
          <w:lang w:eastAsia="el-GR"/>
        </w:rPr>
        <w:t>FAX:           2465023270</w:t>
      </w:r>
    </w:p>
    <w:p w:rsidR="00207D23" w:rsidRPr="00733CE1" w:rsidRDefault="00207D23" w:rsidP="00733CE1">
      <w:pPr>
        <w:spacing w:after="0" w:line="240" w:lineRule="auto"/>
        <w:ind w:left="-993"/>
        <w:jc w:val="left"/>
        <w:rPr>
          <w:rFonts w:ascii="Times New Roman" w:eastAsia="Times New Roman" w:hAnsi="Times New Roman" w:cs="Times New Roman"/>
          <w:sz w:val="20"/>
          <w:szCs w:val="20"/>
          <w:lang w:eastAsia="el-GR"/>
        </w:rPr>
      </w:pPr>
      <w:r w:rsidRPr="00733CE1">
        <w:rPr>
          <w:rFonts w:ascii="Times New Roman" w:eastAsia="Times New Roman" w:hAnsi="Times New Roman" w:cs="Times New Roman"/>
          <w:sz w:val="20"/>
          <w:szCs w:val="20"/>
          <w:lang w:eastAsia="el-GR"/>
        </w:rPr>
        <w:t xml:space="preserve">Πληροφ.:     Μυλωνάς Σωτήριος </w:t>
      </w:r>
    </w:p>
    <w:p w:rsidR="00207D23" w:rsidRPr="002C7EC2" w:rsidRDefault="00207D23" w:rsidP="00733CE1">
      <w:pPr>
        <w:spacing w:after="0" w:line="240" w:lineRule="auto"/>
        <w:ind w:left="-993"/>
        <w:jc w:val="left"/>
        <w:rPr>
          <w:rFonts w:ascii="Times New Roman" w:eastAsia="Times New Roman" w:hAnsi="Times New Roman" w:cs="Times New Roman"/>
          <w:sz w:val="10"/>
          <w:szCs w:val="10"/>
          <w:lang w:eastAsia="el-GR"/>
        </w:rPr>
      </w:pPr>
    </w:p>
    <w:p w:rsidR="00207D23" w:rsidRPr="00733CE1" w:rsidRDefault="00207D23" w:rsidP="00733CE1">
      <w:pPr>
        <w:spacing w:after="0" w:line="240" w:lineRule="auto"/>
        <w:ind w:left="-993" w:right="43"/>
        <w:jc w:val="left"/>
        <w:rPr>
          <w:rFonts w:ascii="Times New Roman" w:eastAsia="Times New Roman" w:hAnsi="Times New Roman" w:cs="Times New Roman"/>
          <w:lang w:eastAsia="el-GR"/>
        </w:rPr>
      </w:pPr>
      <w:r w:rsidRPr="00733CE1">
        <w:rPr>
          <w:rFonts w:ascii="Times New Roman" w:eastAsia="Times New Roman" w:hAnsi="Times New Roman" w:cs="Times New Roman"/>
          <w:b/>
          <w:lang w:eastAsia="el-GR"/>
        </w:rPr>
        <w:t>"</w:t>
      </w:r>
      <w:r w:rsidR="002C7EC2" w:rsidRPr="002C7EC2">
        <w:t xml:space="preserve"> </w:t>
      </w:r>
      <w:r w:rsidR="002C7EC2" w:rsidRPr="002C7EC2">
        <w:rPr>
          <w:rFonts w:ascii="Times New Roman" w:eastAsia="Times New Roman" w:hAnsi="Times New Roman" w:cs="Times New Roman"/>
          <w:b/>
          <w:lang w:eastAsia="el-GR"/>
        </w:rPr>
        <w:t xml:space="preserve">Προμήθεια εξοπλισμού κλειστών γυμναστηρίων Δήμου Βοΐου </w:t>
      </w:r>
      <w:r w:rsidRPr="00733CE1">
        <w:rPr>
          <w:rFonts w:ascii="Times New Roman" w:eastAsia="Times New Roman" w:hAnsi="Times New Roman" w:cs="Times New Roman"/>
          <w:b/>
          <w:lang w:eastAsia="el-GR"/>
        </w:rPr>
        <w:t>"</w:t>
      </w:r>
    </w:p>
    <w:p w:rsidR="00207D23" w:rsidRPr="00733CE1" w:rsidRDefault="00207D23" w:rsidP="00733CE1">
      <w:pPr>
        <w:spacing w:after="0" w:line="240" w:lineRule="auto"/>
        <w:ind w:left="-993" w:right="43"/>
        <w:jc w:val="left"/>
        <w:rPr>
          <w:rFonts w:ascii="Times New Roman" w:eastAsia="Times New Roman" w:hAnsi="Times New Roman" w:cs="Times New Roman"/>
          <w:b/>
          <w:sz w:val="4"/>
          <w:szCs w:val="4"/>
          <w:lang w:eastAsia="el-GR"/>
        </w:rPr>
      </w:pPr>
    </w:p>
    <w:p w:rsidR="00207D23" w:rsidRPr="00733CE1" w:rsidRDefault="00207D23" w:rsidP="00733CE1">
      <w:pPr>
        <w:spacing w:after="0" w:line="240" w:lineRule="auto"/>
        <w:ind w:left="-993" w:right="43"/>
        <w:jc w:val="left"/>
        <w:rPr>
          <w:rFonts w:ascii="Times New Roman" w:eastAsia="Times New Roman" w:hAnsi="Times New Roman" w:cs="Times New Roman"/>
          <w:b/>
          <w:lang w:eastAsia="el-GR"/>
        </w:rPr>
      </w:pPr>
      <w:r w:rsidRPr="00733CE1">
        <w:rPr>
          <w:rFonts w:ascii="Times New Roman" w:eastAsia="Times New Roman" w:hAnsi="Times New Roman" w:cs="Times New Roman"/>
          <w:b/>
          <w:lang w:eastAsia="el-GR"/>
        </w:rPr>
        <w:t xml:space="preserve">Αρ. Μελέτης: </w:t>
      </w:r>
      <w:r w:rsidR="002C7EC2">
        <w:rPr>
          <w:rFonts w:ascii="Times New Roman" w:eastAsia="Times New Roman" w:hAnsi="Times New Roman" w:cs="Times New Roman"/>
          <w:b/>
          <w:lang w:eastAsia="el-GR"/>
        </w:rPr>
        <w:t>18</w:t>
      </w:r>
      <w:r w:rsidRPr="00733CE1">
        <w:rPr>
          <w:rFonts w:ascii="Times New Roman" w:eastAsia="Times New Roman" w:hAnsi="Times New Roman" w:cs="Times New Roman"/>
          <w:b/>
          <w:lang w:eastAsia="el-GR"/>
        </w:rPr>
        <w:t>/20</w:t>
      </w:r>
      <w:r w:rsidR="002C7EC2">
        <w:rPr>
          <w:rFonts w:ascii="Times New Roman" w:eastAsia="Times New Roman" w:hAnsi="Times New Roman" w:cs="Times New Roman"/>
          <w:b/>
          <w:lang w:eastAsia="el-GR"/>
        </w:rPr>
        <w:t>19</w:t>
      </w:r>
    </w:p>
    <w:p w:rsidR="002C7EC2" w:rsidRDefault="002C7EC2" w:rsidP="00733CE1">
      <w:pPr>
        <w:spacing w:after="0" w:line="240" w:lineRule="auto"/>
        <w:ind w:left="-993" w:right="43"/>
        <w:jc w:val="center"/>
        <w:rPr>
          <w:rFonts w:ascii="Times New Roman" w:eastAsia="Times New Roman" w:hAnsi="Times New Roman" w:cs="Times New Roman"/>
          <w:b/>
          <w:sz w:val="28"/>
          <w:szCs w:val="28"/>
          <w:lang w:eastAsia="el-GR"/>
        </w:rPr>
      </w:pPr>
    </w:p>
    <w:p w:rsidR="002C7EC2" w:rsidRPr="002C7EC2" w:rsidRDefault="002C7EC2" w:rsidP="002C7EC2">
      <w:pPr>
        <w:suppressAutoHyphens/>
        <w:spacing w:after="0" w:line="240" w:lineRule="auto"/>
        <w:ind w:left="-993" w:right="-99"/>
        <w:jc w:val="center"/>
        <w:rPr>
          <w:rFonts w:ascii="Times New Roman" w:eastAsia="Times New Roman" w:hAnsi="Times New Roman" w:cs="Times New Roman"/>
          <w:b/>
          <w:sz w:val="26"/>
          <w:szCs w:val="26"/>
          <w:lang w:eastAsia="el-GR"/>
        </w:rPr>
      </w:pPr>
      <w:r w:rsidRPr="002C7EC2">
        <w:rPr>
          <w:rFonts w:ascii="Times New Roman" w:eastAsia="Times New Roman" w:hAnsi="Times New Roman" w:cs="Times New Roman"/>
          <w:b/>
          <w:sz w:val="26"/>
          <w:szCs w:val="26"/>
          <w:lang w:eastAsia="el-GR"/>
        </w:rPr>
        <w:t>ΦΥΛΛΟ ΣΥΜΜΟΡΦΩΣΗΣ ΜΕ ΤΙΣ ΑΠΑΙΤΗΣΕΙΣ ΤΗΣ ΠΡΟΣΦΟΡΑΣ</w:t>
      </w:r>
    </w:p>
    <w:p w:rsidR="002C7EC2" w:rsidRPr="002C7EC2" w:rsidRDefault="002C7EC2" w:rsidP="002C7EC2">
      <w:pPr>
        <w:suppressAutoHyphens/>
        <w:spacing w:after="0" w:line="240" w:lineRule="auto"/>
        <w:ind w:right="8"/>
        <w:jc w:val="center"/>
        <w:rPr>
          <w:rFonts w:ascii="Calibri" w:eastAsia="Times New Roman" w:hAnsi="Calibri" w:cs="Calibri"/>
          <w:b/>
          <w:bCs/>
          <w:sz w:val="16"/>
          <w:szCs w:val="16"/>
          <w:u w:val="single"/>
          <w:lang w:eastAsia="ar-SA"/>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63"/>
        <w:gridCol w:w="993"/>
        <w:gridCol w:w="992"/>
        <w:gridCol w:w="1276"/>
      </w:tblGrid>
      <w:tr w:rsidR="002C7EC2" w:rsidRPr="002C7EC2" w:rsidTr="00191740">
        <w:trPr>
          <w:tblHeader/>
        </w:trPr>
        <w:tc>
          <w:tcPr>
            <w:tcW w:w="567" w:type="dxa"/>
            <w:shd w:val="clear" w:color="auto" w:fill="D9D9D9"/>
            <w:vAlign w:val="center"/>
          </w:tcPr>
          <w:p w:rsidR="002C7EC2" w:rsidRPr="002C7EC2" w:rsidRDefault="002C7EC2" w:rsidP="002C7EC2">
            <w:pPr>
              <w:suppressAutoHyphens/>
              <w:spacing w:after="0" w:line="240" w:lineRule="auto"/>
              <w:ind w:right="8"/>
              <w:jc w:val="center"/>
              <w:rPr>
                <w:rFonts w:ascii="Calibri" w:eastAsia="Times New Roman" w:hAnsi="Calibri" w:cs="Calibri"/>
                <w:b/>
                <w:sz w:val="19"/>
                <w:szCs w:val="19"/>
                <w:lang w:val="en-GB" w:eastAsia="ar-SA"/>
              </w:rPr>
            </w:pPr>
            <w:r w:rsidRPr="002C7EC2">
              <w:rPr>
                <w:rFonts w:ascii="Calibri" w:eastAsia="Times New Roman" w:hAnsi="Calibri" w:cs="Calibri"/>
                <w:b/>
                <w:sz w:val="19"/>
                <w:szCs w:val="19"/>
                <w:lang w:val="en-GB" w:eastAsia="ar-SA"/>
              </w:rPr>
              <w:t>Α/Α</w:t>
            </w:r>
          </w:p>
        </w:tc>
        <w:tc>
          <w:tcPr>
            <w:tcW w:w="6663" w:type="dxa"/>
            <w:shd w:val="clear" w:color="auto" w:fill="D9D9D9"/>
            <w:vAlign w:val="center"/>
          </w:tcPr>
          <w:p w:rsidR="002C7EC2" w:rsidRPr="002C7EC2" w:rsidRDefault="002C7EC2" w:rsidP="002C7EC2">
            <w:pPr>
              <w:suppressAutoHyphens/>
              <w:spacing w:after="0" w:line="240" w:lineRule="auto"/>
              <w:ind w:right="8"/>
              <w:jc w:val="center"/>
              <w:rPr>
                <w:rFonts w:ascii="Calibri" w:eastAsia="Times New Roman" w:hAnsi="Calibri" w:cs="Calibri"/>
                <w:b/>
                <w:sz w:val="19"/>
                <w:szCs w:val="19"/>
                <w:lang w:val="en-GB" w:eastAsia="ar-SA"/>
              </w:rPr>
            </w:pPr>
            <w:r w:rsidRPr="002C7EC2">
              <w:rPr>
                <w:rFonts w:ascii="Calibri" w:eastAsia="Times New Roman" w:hAnsi="Calibri" w:cs="Calibri"/>
                <w:b/>
                <w:sz w:val="19"/>
                <w:szCs w:val="19"/>
                <w:lang w:val="en-GB" w:eastAsia="ar-SA"/>
              </w:rPr>
              <w:t>ΠΕΡΙΓΡΑΦΗ</w:t>
            </w:r>
          </w:p>
        </w:tc>
        <w:tc>
          <w:tcPr>
            <w:tcW w:w="993" w:type="dxa"/>
            <w:shd w:val="clear" w:color="auto" w:fill="D9D9D9"/>
            <w:vAlign w:val="center"/>
          </w:tcPr>
          <w:p w:rsidR="002C7EC2" w:rsidRPr="002C7EC2" w:rsidRDefault="002C7EC2" w:rsidP="002C7EC2">
            <w:pPr>
              <w:suppressAutoHyphens/>
              <w:spacing w:after="0" w:line="240" w:lineRule="auto"/>
              <w:ind w:left="-108" w:right="-108"/>
              <w:jc w:val="center"/>
              <w:rPr>
                <w:rFonts w:ascii="Calibri" w:eastAsia="Times New Roman" w:hAnsi="Calibri" w:cs="Calibri"/>
                <w:b/>
                <w:sz w:val="19"/>
                <w:szCs w:val="19"/>
                <w:lang w:val="en-GB" w:eastAsia="ar-SA"/>
              </w:rPr>
            </w:pPr>
            <w:r w:rsidRPr="002C7EC2">
              <w:rPr>
                <w:rFonts w:ascii="Calibri" w:eastAsia="Times New Roman" w:hAnsi="Calibri" w:cs="Calibri"/>
                <w:b/>
                <w:sz w:val="19"/>
                <w:szCs w:val="19"/>
                <w:lang w:val="en-GB" w:eastAsia="ar-SA"/>
              </w:rPr>
              <w:t>ΑΠΑΙΤΗΣΗ</w:t>
            </w:r>
          </w:p>
        </w:tc>
        <w:tc>
          <w:tcPr>
            <w:tcW w:w="992" w:type="dxa"/>
            <w:shd w:val="clear" w:color="auto" w:fill="D9D9D9"/>
            <w:vAlign w:val="center"/>
          </w:tcPr>
          <w:p w:rsidR="002C7EC2" w:rsidRPr="002C7EC2" w:rsidRDefault="002C7EC2" w:rsidP="002C7EC2">
            <w:pPr>
              <w:suppressAutoHyphens/>
              <w:spacing w:after="0" w:line="240" w:lineRule="auto"/>
              <w:ind w:left="-108" w:right="-108"/>
              <w:jc w:val="center"/>
              <w:rPr>
                <w:rFonts w:ascii="Calibri" w:eastAsia="Times New Roman" w:hAnsi="Calibri" w:cs="Calibri"/>
                <w:b/>
                <w:sz w:val="19"/>
                <w:szCs w:val="19"/>
                <w:lang w:val="en-GB" w:eastAsia="ar-SA"/>
              </w:rPr>
            </w:pPr>
            <w:r w:rsidRPr="002C7EC2">
              <w:rPr>
                <w:rFonts w:ascii="Calibri" w:eastAsia="Times New Roman" w:hAnsi="Calibri" w:cs="Calibri"/>
                <w:b/>
                <w:sz w:val="19"/>
                <w:szCs w:val="19"/>
                <w:lang w:val="en-GB" w:eastAsia="ar-SA"/>
              </w:rPr>
              <w:t>ΑΠΑΝΤΗΣΗ</w:t>
            </w:r>
          </w:p>
        </w:tc>
        <w:tc>
          <w:tcPr>
            <w:tcW w:w="1276" w:type="dxa"/>
            <w:shd w:val="clear" w:color="auto" w:fill="D9D9D9"/>
            <w:vAlign w:val="center"/>
          </w:tcPr>
          <w:p w:rsidR="002C7EC2" w:rsidRPr="002C7EC2" w:rsidRDefault="002C7EC2" w:rsidP="002C7EC2">
            <w:pPr>
              <w:suppressAutoHyphens/>
              <w:spacing w:after="0" w:line="240" w:lineRule="auto"/>
              <w:ind w:left="-108" w:right="-108"/>
              <w:jc w:val="center"/>
              <w:rPr>
                <w:rFonts w:ascii="Calibri" w:eastAsia="Times New Roman" w:hAnsi="Calibri" w:cs="Calibri"/>
                <w:b/>
                <w:sz w:val="19"/>
                <w:szCs w:val="19"/>
                <w:lang w:val="en-GB" w:eastAsia="ar-SA"/>
              </w:rPr>
            </w:pPr>
            <w:r w:rsidRPr="002C7EC2">
              <w:rPr>
                <w:rFonts w:ascii="Calibri" w:eastAsia="Times New Roman" w:hAnsi="Calibri" w:cs="Calibri"/>
                <w:b/>
                <w:sz w:val="19"/>
                <w:szCs w:val="19"/>
                <w:lang w:val="en-GB" w:eastAsia="ar-SA"/>
              </w:rPr>
              <w:t>ΠΑΡΑΠΟΜΠΗ</w:t>
            </w:r>
          </w:p>
        </w:tc>
      </w:tr>
      <w:tr w:rsidR="002C7EC2" w:rsidRPr="002C7EC2" w:rsidTr="00191740">
        <w:tc>
          <w:tcPr>
            <w:tcW w:w="10491" w:type="dxa"/>
            <w:gridSpan w:val="5"/>
            <w:shd w:val="clear" w:color="auto" w:fill="D9D9D9" w:themeFill="background1" w:themeFillShade="D9"/>
            <w:vAlign w:val="center"/>
          </w:tcPr>
          <w:p w:rsidR="002C7EC2" w:rsidRPr="002C7EC2" w:rsidRDefault="002C7EC2" w:rsidP="00191740">
            <w:pPr>
              <w:suppressAutoHyphens/>
              <w:spacing w:after="0" w:line="240" w:lineRule="auto"/>
              <w:ind w:left="459" w:right="8"/>
              <w:rPr>
                <w:rFonts w:ascii="Calibri" w:eastAsia="Times New Roman" w:hAnsi="Calibri" w:cs="Calibri"/>
                <w:sz w:val="19"/>
                <w:szCs w:val="19"/>
                <w:lang w:val="en-GB" w:eastAsia="ar-SA"/>
              </w:rPr>
            </w:pPr>
            <w:r w:rsidRPr="002C7EC2">
              <w:rPr>
                <w:rFonts w:asciiTheme="minorHAnsi" w:hAnsiTheme="minorHAnsi"/>
                <w:b/>
                <w:sz w:val="19"/>
                <w:szCs w:val="19"/>
              </w:rPr>
              <w:t>ΓΕΝΙΚΑ</w:t>
            </w: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 xml:space="preserve">Οι αναφερόμενες διαστάσεις των προς προμήθεια προϊόντων είναι ενδεικτικές κατ’ ελάχιστον με βάση μέσες τιμές του ελεύθερου εμπορίου καθώς η κάθε εταιρεία διαθέτει δική της </w:t>
            </w:r>
            <w:proofErr w:type="spellStart"/>
            <w:r w:rsidRPr="002C7EC2">
              <w:rPr>
                <w:rFonts w:ascii="Calibri" w:eastAsia="Times New Roman" w:hAnsi="Calibri" w:cs="Calibri"/>
                <w:sz w:val="19"/>
                <w:szCs w:val="19"/>
                <w:lang w:eastAsia="ar-SA"/>
              </w:rPr>
              <w:t>διαστασιολόγηση</w:t>
            </w:r>
            <w:proofErr w:type="spellEnd"/>
            <w:r w:rsidRPr="002C7EC2">
              <w:rPr>
                <w:rFonts w:ascii="Calibri" w:eastAsia="Times New Roman" w:hAnsi="Calibri" w:cs="Calibri"/>
                <w:sz w:val="19"/>
                <w:szCs w:val="19"/>
                <w:lang w:eastAsia="ar-SA"/>
              </w:rPr>
              <w:t xml:space="preserve"> ανά όργανο, με δυνατότητα απόκλισης διαστάσεων 5%. Ομοίως, οι τιμές είναι ενδεικτικές με βάση τις τιμές του ελεύθερου εμπορίου.  </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val="en-GB"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2</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 xml:space="preserve">Στις αναφερόμενες τιμές περιλαμβάνεται το σύνολο των εξαρτημάτων που απαιτούνται για τη στήριξη, πάκτωση, τοποθέτηση </w:t>
            </w:r>
            <w:proofErr w:type="spellStart"/>
            <w:r w:rsidRPr="002C7EC2">
              <w:rPr>
                <w:rFonts w:ascii="Calibri" w:eastAsia="Times New Roman" w:hAnsi="Calibri" w:cs="Calibri"/>
                <w:sz w:val="19"/>
                <w:szCs w:val="19"/>
                <w:lang w:eastAsia="ar-SA"/>
              </w:rPr>
              <w:t>κ.λ.π</w:t>
            </w:r>
            <w:proofErr w:type="spellEnd"/>
            <w:r w:rsidRPr="002C7EC2">
              <w:rPr>
                <w:rFonts w:ascii="Calibri" w:eastAsia="Times New Roman" w:hAnsi="Calibri" w:cs="Calibri"/>
                <w:sz w:val="19"/>
                <w:szCs w:val="19"/>
                <w:lang w:eastAsia="ar-SA"/>
              </w:rPr>
              <w:t xml:space="preserve">. των εξοπλισμών προκειμένου αυτά να είναι έτοιμα για χρήση.  </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3</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Θα πρέπει να διαθέτουν οδηγίες χρήσης του μηχανήματος γραπτές και στην Ελληνική Γλώσσα όσο αυτό είναι δυνατό.</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4</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Τα έξοδα συσκευασίας και μεταφοράς των ειδών βαρύνουν τον προμηθευτή.</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5</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Τα μηχανήματα να παρέχουν την μέγιστη ασφάλεια σύμφωνα με τους κανόνες της πιστοποίησης και για την ασφάλεια σε ανατροπή και θραύση.</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6</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Τα όργανα και ο πίνακας θα πρέπει να έχουν τουλάχιστον 24 μήνες εγγύηση και δέκα χρόνια εγγύηση ανταλλακτικών και να έχουν δωρεάν έλεγχο και συντήρηση για 3 χρόνια με τακτικό πρόγραμμα κάθε έξι μήνες.</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7</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Η ακριβής θέση παράδοσης και τοποθέτησης των εξοπλισμών θα υποδειχθεί κατόπιν συνεννόησης με την αρμόδια υπηρεσία μετά την κατακύρωση της προμήθειας.</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8</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Όλα ανεξαιρέτως τα υλικά των προϊόντων, ξύλο, σύνδεσμοι, μεταλλικά, πλαστικά μέρη και χρώματα, πρέπει είναι απολύτως ασφαλή για τον χρήστη.</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9</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Θα προσκομιστεί υπεύθυνη δήλωση στην οποία ο οικονομικός φορέας θα αναφέρει ότι αποδέχεται τους όρους της μελέτης και των υποχρεώσεων που απορρέουν από αυτήν.</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10</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Θα προσκομιστεί υπεύθυνη δήλωση για δεκαετή υποστήριξη σε παροχή ανταλλακτικών.</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11</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Τα όργανα θα πρέπει να έχουν δήλωση συμμόρφωσης CE.</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12</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Θα προσκομιστεί πιστοποιητικό διασφάλισης ποιότητας κατά ISO 9001:2015 ή ισοδύναμο όπως ισχύει κατά την ημερομηνία του διαγωνισμού με πεδίο εφαρμογής την παραγωγή και εμπορία των υπό προμήθεια ειδών.</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13</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 xml:space="preserve">Να προσκομιστούν τα αντίστοιχα </w:t>
            </w:r>
            <w:proofErr w:type="spellStart"/>
            <w:r w:rsidRPr="002C7EC2">
              <w:rPr>
                <w:rFonts w:ascii="Calibri" w:eastAsia="Times New Roman" w:hAnsi="Calibri" w:cs="Calibri"/>
                <w:sz w:val="19"/>
                <w:szCs w:val="19"/>
                <w:lang w:eastAsia="ar-SA"/>
              </w:rPr>
              <w:t>προσπέκτους</w:t>
            </w:r>
            <w:proofErr w:type="spellEnd"/>
            <w:r w:rsidRPr="002C7EC2">
              <w:rPr>
                <w:rFonts w:ascii="Calibri" w:eastAsia="Times New Roman" w:hAnsi="Calibri" w:cs="Calibri"/>
                <w:sz w:val="19"/>
                <w:szCs w:val="19"/>
                <w:lang w:eastAsia="ar-SA"/>
              </w:rPr>
              <w:t xml:space="preserve"> των υπό προμήθεια ειδών της επίσημης κατασκευάστριας από τα οποία να αποδεικνύονται τα ζητούμενα τεχνικά χαρακτηριστικά.</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14</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Στις υποχρεώσεις του αναδόχου εκτός από την προμήθεια, περιλαμβάνονται και οι εργασίες συναρμολόγησης, τοποθέτησης και πλήρους σύνδεσης κάθε υπό προμήθεια είδους.</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15</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Ο χρόνος παράδοσης των υπό προμήθεια ειδών, πλήρως τοποθετημένα και συνδεδεμένα, έτοιμα προς λειτουργία, ορίζεται σε τρεις (03) μήνες.</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16</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 xml:space="preserve">Τα υπό προμήθεια είδη θα πρέπει να είναι αυστηρά για επαγγελματική χρήση προκειμένου να στελεχώσουν τους χώρους των κλειστών γυμναστηρίων. Η χρήση των μηχανημάτων θεμιτό είναι να αναγράφεται στα </w:t>
            </w:r>
            <w:proofErr w:type="spellStart"/>
            <w:r w:rsidRPr="002C7EC2">
              <w:rPr>
                <w:rFonts w:ascii="Calibri" w:eastAsia="Times New Roman" w:hAnsi="Calibri" w:cs="Calibri"/>
                <w:sz w:val="19"/>
                <w:szCs w:val="19"/>
                <w:lang w:eastAsia="ar-SA"/>
              </w:rPr>
              <w:t>προσπέκτους</w:t>
            </w:r>
            <w:proofErr w:type="spellEnd"/>
            <w:r w:rsidRPr="002C7EC2">
              <w:rPr>
                <w:rFonts w:ascii="Calibri" w:eastAsia="Times New Roman" w:hAnsi="Calibri" w:cs="Calibri"/>
                <w:sz w:val="19"/>
                <w:szCs w:val="19"/>
                <w:lang w:eastAsia="ar-SA"/>
              </w:rPr>
              <w:t xml:space="preserve"> της εταιρείας.</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17</w:t>
            </w:r>
          </w:p>
        </w:tc>
        <w:tc>
          <w:tcPr>
            <w:tcW w:w="6663"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r w:rsidRPr="002C7EC2">
              <w:rPr>
                <w:rFonts w:ascii="Calibri" w:eastAsia="Times New Roman" w:hAnsi="Calibri" w:cs="Calibri"/>
                <w:sz w:val="19"/>
                <w:szCs w:val="19"/>
                <w:lang w:eastAsia="ar-SA"/>
              </w:rPr>
              <w:t>Να προσκομιστεί Υπεύθυνη Δήλωση του οικονομικού φορέα ότι σε περίπτωση βλάβης κάποιου μηχανήματος οφείλει σε χρονικό διάστημα 24-48 ωρών, από την ενημέρωση της υπηρεσίας, να διαγνώσει το πρόβλημα και σε χρονικό διάστημα 24-48 ωρών να επισκευάσει τη ζημία του.</w:t>
            </w:r>
          </w:p>
        </w:tc>
        <w:tc>
          <w:tcPr>
            <w:tcW w:w="993"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val="en-GB"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val="en-GB" w:eastAsia="ar-SA"/>
              </w:rPr>
            </w:pPr>
          </w:p>
        </w:tc>
      </w:tr>
      <w:tr w:rsidR="002C7EC2" w:rsidRPr="002C7EC2" w:rsidTr="00191740">
        <w:tc>
          <w:tcPr>
            <w:tcW w:w="10491" w:type="dxa"/>
            <w:gridSpan w:val="5"/>
            <w:shd w:val="clear" w:color="auto" w:fill="D9D9D9" w:themeFill="background1" w:themeFillShade="D9"/>
            <w:vAlign w:val="center"/>
          </w:tcPr>
          <w:p w:rsidR="002C7EC2" w:rsidRPr="002C7EC2" w:rsidRDefault="002C7EC2" w:rsidP="00191740">
            <w:pPr>
              <w:suppressAutoHyphens/>
              <w:spacing w:after="0" w:line="240" w:lineRule="auto"/>
              <w:ind w:left="459" w:right="-108"/>
              <w:jc w:val="left"/>
              <w:rPr>
                <w:rFonts w:ascii="Calibri" w:eastAsia="Times New Roman" w:hAnsi="Calibri" w:cs="Calibri"/>
                <w:sz w:val="19"/>
                <w:szCs w:val="19"/>
                <w:lang w:eastAsia="ar-SA"/>
              </w:rPr>
            </w:pPr>
            <w:r w:rsidRPr="002C7EC2">
              <w:rPr>
                <w:rFonts w:ascii="Calibri" w:eastAsia="Times New Roman" w:hAnsi="Calibri" w:cs="Calibri"/>
                <w:b/>
                <w:sz w:val="19"/>
                <w:szCs w:val="19"/>
                <w:lang w:val="en-GB" w:eastAsia="ar-SA"/>
              </w:rPr>
              <w:lastRenderedPageBreak/>
              <w:t>ΟΡΓΑΝΑ ΓΥΜΝΑΣΤΙΚΗΣ</w:t>
            </w: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18</w:t>
            </w:r>
          </w:p>
        </w:tc>
        <w:tc>
          <w:tcPr>
            <w:tcW w:w="6663" w:type="dxa"/>
            <w:vAlign w:val="center"/>
          </w:tcPr>
          <w:p w:rsidR="002C7EC2" w:rsidRPr="002C7EC2" w:rsidRDefault="002C7EC2" w:rsidP="002C7EC2">
            <w:pPr>
              <w:spacing w:after="0" w:line="240" w:lineRule="auto"/>
              <w:jc w:val="left"/>
              <w:rPr>
                <w:rFonts w:ascii="Calibri" w:eastAsia="Times New Roman" w:hAnsi="Calibri" w:cs="Times New Roman"/>
                <w:b/>
                <w:bCs/>
                <w:sz w:val="19"/>
                <w:szCs w:val="19"/>
                <w:u w:val="single"/>
                <w:lang w:eastAsia="el-GR"/>
              </w:rPr>
            </w:pPr>
            <w:r w:rsidRPr="002C7EC2">
              <w:rPr>
                <w:rFonts w:ascii="Calibri" w:eastAsia="Times New Roman" w:hAnsi="Calibri" w:cs="Times New Roman"/>
                <w:b/>
                <w:bCs/>
                <w:sz w:val="19"/>
                <w:szCs w:val="19"/>
                <w:u w:val="single"/>
                <w:lang w:eastAsia="el-GR"/>
              </w:rPr>
              <w:t>ΠΟΛΥΜΗΧΑΝΗΜΑ ΓΥΜΝΑΣΤΙΚΗΣ ΠΟΛΛΑΠΛΩΝ ΘΕΣΕΩΝ</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proofErr w:type="spellStart"/>
            <w:r w:rsidRPr="002C7EC2">
              <w:rPr>
                <w:rFonts w:ascii="Calibri" w:eastAsia="SimSun" w:hAnsi="Calibri" w:cs="Times New Roman"/>
                <w:bCs/>
                <w:kern w:val="1"/>
                <w:sz w:val="19"/>
                <w:szCs w:val="19"/>
                <w:lang w:eastAsia="zh-CN" w:bidi="hi-IN"/>
              </w:rPr>
              <w:t>Πολυμηχάνημα</w:t>
            </w:r>
            <w:proofErr w:type="spellEnd"/>
            <w:r w:rsidRPr="002C7EC2">
              <w:rPr>
                <w:rFonts w:ascii="Calibri" w:eastAsia="SimSun" w:hAnsi="Calibri" w:cs="Times New Roman"/>
                <w:bCs/>
                <w:kern w:val="1"/>
                <w:sz w:val="19"/>
                <w:szCs w:val="19"/>
                <w:lang w:eastAsia="zh-CN" w:bidi="hi-IN"/>
              </w:rPr>
              <w:t xml:space="preserve"> γυμναστικής με δυνατότητα ταυτόχρονης άσκησης έως 5 ατόμων.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είναι κατάλληλο για επαγγελματική χρήση και θα περιλαμβάνει 2 σειρές βάρους σε πλάκες από ατσάλι, 70 κιλών η καθεμία με μεταλλικά προστατευτικά περιβλήματα για την ασφάλειά των χρηστών.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Επιπλέον θα διαθέτει σταθμό </w:t>
            </w:r>
            <w:proofErr w:type="spellStart"/>
            <w:r w:rsidRPr="002C7EC2">
              <w:rPr>
                <w:rFonts w:ascii="Calibri" w:eastAsia="SimSun" w:hAnsi="Calibri" w:cs="Times New Roman"/>
                <w:bCs/>
                <w:kern w:val="1"/>
                <w:sz w:val="19"/>
                <w:szCs w:val="19"/>
                <w:lang w:eastAsia="zh-CN" w:bidi="hi-IN"/>
              </w:rPr>
              <w:t>πολυμηχανήματος</w:t>
            </w:r>
            <w:proofErr w:type="spellEnd"/>
            <w:r w:rsidRPr="002C7EC2">
              <w:rPr>
                <w:rFonts w:ascii="Calibri" w:eastAsia="SimSun" w:hAnsi="Calibri" w:cs="Times New Roman"/>
                <w:bCs/>
                <w:kern w:val="1"/>
                <w:sz w:val="19"/>
                <w:szCs w:val="19"/>
                <w:lang w:eastAsia="zh-CN" w:bidi="hi-IN"/>
              </w:rPr>
              <w:t xml:space="preserve"> για όλο το σώμα, ένα σταθμό πρέσας ποδιών, ένα σταθμό μονόζυγου, ένα σταθμό δίζυγου, λαβές βυθίσεων και ένα ρυθμιζόμενο πάγκο.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u w:val="single"/>
                <w:lang w:eastAsia="zh-CN" w:bidi="hi-IN"/>
              </w:rPr>
              <w:t>Ενδεικτικές Ασκήσεις:</w:t>
            </w:r>
            <w:r w:rsidRPr="002C7EC2">
              <w:rPr>
                <w:rFonts w:ascii="Calibri" w:eastAsia="SimSun" w:hAnsi="Calibri" w:cs="Times New Roman"/>
                <w:bCs/>
                <w:kern w:val="1"/>
                <w:sz w:val="19"/>
                <w:szCs w:val="19"/>
                <w:lang w:eastAsia="zh-CN" w:bidi="hi-IN"/>
              </w:rPr>
              <w:t xml:space="preserve">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Πιέσεις στήθους, Εκτάσεις στήθους, Υψηλή τροχαλία πλάτης, Χαμηλή κωπηλατική, Κάμψεις δικεφάλων χεριών, Πιέσεις </w:t>
            </w:r>
            <w:proofErr w:type="spellStart"/>
            <w:r w:rsidRPr="002C7EC2">
              <w:rPr>
                <w:rFonts w:ascii="Calibri" w:eastAsia="SimSun" w:hAnsi="Calibri" w:cs="Times New Roman"/>
                <w:bCs/>
                <w:kern w:val="1"/>
                <w:sz w:val="19"/>
                <w:szCs w:val="19"/>
                <w:lang w:eastAsia="zh-CN" w:bidi="hi-IN"/>
              </w:rPr>
              <w:t>τρικεφάλων</w:t>
            </w:r>
            <w:proofErr w:type="spellEnd"/>
            <w:r w:rsidRPr="002C7EC2">
              <w:rPr>
                <w:rFonts w:ascii="Calibri" w:eastAsia="SimSun" w:hAnsi="Calibri" w:cs="Times New Roman"/>
                <w:bCs/>
                <w:kern w:val="1"/>
                <w:sz w:val="19"/>
                <w:szCs w:val="19"/>
                <w:lang w:eastAsia="zh-CN" w:bidi="hi-IN"/>
              </w:rPr>
              <w:t xml:space="preserve">, Πιέσεις ώμων, Οριζόντιες πιέσεις ποδιών και γαμπών, Μονόζυγο, Δίζυγο, Βυθίσεις, </w:t>
            </w:r>
            <w:proofErr w:type="spellStart"/>
            <w:r w:rsidRPr="002C7EC2">
              <w:rPr>
                <w:rFonts w:ascii="Calibri" w:eastAsia="SimSun" w:hAnsi="Calibri" w:cs="Times New Roman"/>
                <w:bCs/>
                <w:kern w:val="1"/>
                <w:sz w:val="19"/>
                <w:szCs w:val="19"/>
                <w:lang w:eastAsia="zh-CN" w:bidi="hi-IN"/>
              </w:rPr>
              <w:t>Push</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ups</w:t>
            </w:r>
            <w:proofErr w:type="spellEnd"/>
            <w:r w:rsidRPr="002C7EC2">
              <w:rPr>
                <w:rFonts w:ascii="Calibri" w:eastAsia="SimSun" w:hAnsi="Calibri" w:cs="Times New Roman"/>
                <w:bCs/>
                <w:kern w:val="1"/>
                <w:sz w:val="19"/>
                <w:szCs w:val="19"/>
                <w:lang w:eastAsia="zh-CN" w:bidi="hi-IN"/>
              </w:rPr>
              <w:t>, Κάμψεις κοιλιακών, Πιέσεις αλτήρων σε ίσιο πάγκο.</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u w:val="single"/>
                <w:lang w:eastAsia="zh-CN" w:bidi="hi-IN"/>
              </w:rPr>
            </w:pPr>
            <w:r w:rsidRPr="002C7EC2">
              <w:rPr>
                <w:rFonts w:ascii="Calibri" w:eastAsia="SimSun" w:hAnsi="Calibri" w:cs="Times New Roman"/>
                <w:bCs/>
                <w:kern w:val="1"/>
                <w:sz w:val="19"/>
                <w:szCs w:val="19"/>
                <w:u w:val="single"/>
                <w:lang w:eastAsia="zh-CN" w:bidi="hi-IN"/>
              </w:rPr>
              <w:t>Τεχνικά Χαρακτηριστικά: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επιτρέπει την ταυτόχρονη προπόνηση έως 5 ατόμων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Σκελετός 70x50x2 χιλιοστών και 60x60x2 χιλιοστών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Συρματόσχοινα αεροπορικού τύπου με δυνατότητα έλξης έως 900 κιλά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2 σειρές βάρους σε πλάκες από ατσάλι, 70 κιλών η καθεμία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Τροχαλίες επαγγελματικού τύπου, 10.4 εκατοστών με ρουλεμάν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Αντιολισθητικές λαβές επαγγελματικού τύπου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Τα μαξιλάρια καθισμάτων και πλάτης διαθέτουν επένδυση ενισχυμένου αφρώδους 7 εκατοστών, από υψηλής ποιότητας δερματίνη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Υπερμεγέθη κυλινδρικά αφρώδη, για μέγιστη άνεση κατά τις ασκήσεις ποδιών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Διπλή ηλεκτροστατική βαφή φιλική προς το περιβάλλον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Δήλωση συμμόρφωσης CE</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Εγγύηση </w:t>
            </w:r>
            <w:proofErr w:type="spellStart"/>
            <w:r w:rsidRPr="002C7EC2">
              <w:rPr>
                <w:rFonts w:ascii="Calibri" w:eastAsia="SimSun" w:hAnsi="Calibri" w:cs="Times New Roman"/>
                <w:bCs/>
                <w:kern w:val="1"/>
                <w:sz w:val="19"/>
                <w:szCs w:val="19"/>
                <w:lang w:eastAsia="zh-CN" w:bidi="hi-IN"/>
              </w:rPr>
              <w:t>τουλ</w:t>
            </w:r>
            <w:proofErr w:type="spellEnd"/>
            <w:r w:rsidRPr="002C7EC2">
              <w:rPr>
                <w:rFonts w:ascii="Calibri" w:eastAsia="SimSun" w:hAnsi="Calibri" w:cs="Times New Roman"/>
                <w:bCs/>
                <w:kern w:val="1"/>
                <w:sz w:val="19"/>
                <w:szCs w:val="19"/>
                <w:lang w:eastAsia="zh-CN" w:bidi="hi-IN"/>
              </w:rPr>
              <w:t>. 2 έτη</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u w:val="single"/>
                <w:lang w:eastAsia="zh-CN" w:bidi="hi-IN"/>
              </w:rPr>
              <w:t>Διαστάσεις:</w:t>
            </w:r>
            <w:r w:rsidRPr="002C7EC2">
              <w:rPr>
                <w:rFonts w:ascii="Calibri" w:eastAsia="SimSun" w:hAnsi="Calibri" w:cs="Times New Roman"/>
                <w:bCs/>
                <w:kern w:val="1"/>
                <w:sz w:val="19"/>
                <w:szCs w:val="19"/>
                <w:lang w:eastAsia="zh-CN" w:bidi="hi-IN"/>
              </w:rPr>
              <w:t xml:space="preserve"> (Συναρμολογημένο): 332(Μ)x244(Π)x230(Υ) εκ.</w:t>
            </w:r>
          </w:p>
          <w:p w:rsidR="002C7EC2" w:rsidRPr="002C7EC2" w:rsidRDefault="002C7EC2" w:rsidP="002C7EC2">
            <w:pPr>
              <w:widowControl w:val="0"/>
              <w:suppressAutoHyphens/>
              <w:spacing w:after="0" w:line="240" w:lineRule="auto"/>
              <w:rPr>
                <w:rFonts w:ascii="Calibri" w:eastAsia="Times New Roman" w:hAnsi="Calibri" w:cs="Calibri"/>
                <w:b/>
                <w:sz w:val="19"/>
                <w:szCs w:val="19"/>
                <w:lang w:eastAsia="ar-SA"/>
              </w:rPr>
            </w:pPr>
            <w:r w:rsidRPr="002C7EC2">
              <w:rPr>
                <w:rFonts w:ascii="Calibri" w:eastAsia="SimSun" w:hAnsi="Calibri" w:cs="Times New Roman"/>
                <w:bCs/>
                <w:kern w:val="1"/>
                <w:sz w:val="19"/>
                <w:szCs w:val="19"/>
                <w:lang w:eastAsia="zh-CN" w:bidi="hi-IN"/>
              </w:rPr>
              <w:t>Καθαρό Βάρος: 332 κιλά.</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19</w:t>
            </w:r>
          </w:p>
        </w:tc>
        <w:tc>
          <w:tcPr>
            <w:tcW w:w="6663" w:type="dxa"/>
            <w:vAlign w:val="center"/>
          </w:tcPr>
          <w:p w:rsidR="002C7EC2" w:rsidRPr="002C7EC2" w:rsidRDefault="002C7EC2" w:rsidP="002C7EC2">
            <w:pPr>
              <w:spacing w:after="0" w:line="240" w:lineRule="auto"/>
              <w:jc w:val="left"/>
              <w:rPr>
                <w:rFonts w:ascii="Calibri" w:eastAsia="Times New Roman" w:hAnsi="Calibri" w:cs="Times New Roman"/>
                <w:b/>
                <w:bCs/>
                <w:sz w:val="19"/>
                <w:szCs w:val="19"/>
                <w:u w:val="single"/>
                <w:lang w:eastAsia="el-GR"/>
              </w:rPr>
            </w:pPr>
            <w:r w:rsidRPr="002C7EC2">
              <w:rPr>
                <w:rFonts w:ascii="Calibri" w:eastAsia="Times New Roman" w:hAnsi="Calibri" w:cs="Times New Roman"/>
                <w:b/>
                <w:bCs/>
                <w:sz w:val="19"/>
                <w:szCs w:val="19"/>
                <w:u w:val="single"/>
                <w:lang w:eastAsia="el-GR"/>
              </w:rPr>
              <w:t>ΗΛΕΚΤΡΟΜΑΓΝΗΤΙΚΟ ΠΟΔΗΛΑΤΟ</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Επαγγελματικό ηλεκτρομαγνητικό ποδήλατο κατασκευασμένο από στιβαρό χαλύβδινο σκελετό και βαμμένο με ηλεκτροστατική βαφή για προστασία από την σκουριά και με δίσκος 16 κιλών.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Το τιμόνι του θα είναι ειδικά σχεδιασμένο με ενσωματωμένο σύστημα μέτρησης καρδιακού παλμού, ενώ η σέλα θα είναι ανατομική, ρυθμιζόμενη και κατασκευασμένη από ανθεκτικό υλικό υψηλής ποιότητας υλικά.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Ο άξονας των πεντάλ θα είναι κατασκευασμένος από 3 κομμάτια, ένα ανεξάρτητο σφυρήλατο στρόφαλο με ρουλεμάν και δύο άξονες που μπορούν να αλλάξουν και να δεχτούν οποιοδήποτε είδος πεντάλ.</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val="en-GB" w:eastAsia="zh-CN" w:bidi="hi-IN"/>
              </w:rPr>
            </w:pPr>
            <w:r w:rsidRPr="002C7EC2">
              <w:rPr>
                <w:rFonts w:ascii="Calibri" w:eastAsia="SimSun" w:hAnsi="Calibri" w:cs="Times New Roman"/>
                <w:bCs/>
                <w:kern w:val="1"/>
                <w:sz w:val="19"/>
                <w:szCs w:val="19"/>
                <w:u w:val="single"/>
                <w:lang w:eastAsia="zh-CN" w:bidi="hi-IN"/>
              </w:rPr>
              <w:t>Τεχνικά Χαρακτηριστικά: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Ισχύς: </w:t>
            </w:r>
            <w:proofErr w:type="spellStart"/>
            <w:r w:rsidRPr="002C7EC2">
              <w:rPr>
                <w:rFonts w:ascii="Calibri" w:eastAsia="SimSun" w:hAnsi="Calibri" w:cs="Times New Roman"/>
                <w:bCs/>
                <w:kern w:val="1"/>
                <w:sz w:val="19"/>
                <w:szCs w:val="19"/>
                <w:lang w:eastAsia="zh-CN" w:bidi="hi-IN"/>
              </w:rPr>
              <w:t>Αυτοπαραγώμενο</w:t>
            </w:r>
            <w:proofErr w:type="spellEnd"/>
            <w:r w:rsidRPr="002C7EC2">
              <w:rPr>
                <w:rFonts w:ascii="Calibri" w:eastAsia="SimSun" w:hAnsi="Calibri" w:cs="Times New Roman"/>
                <w:bCs/>
                <w:kern w:val="1"/>
                <w:sz w:val="19"/>
                <w:szCs w:val="19"/>
                <w:lang w:eastAsia="zh-CN" w:bidi="hi-IN"/>
              </w:rPr>
              <w:t xml:space="preserve"> σύστημα με ηλεκτρομαγνήτη</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Αντίσταση: Ηλεκτρονικά ρυθμιζόμενη σε 20 επίπεδα</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Κονσόλα: Φιλική προς το χρήστη, πράσινη Οθόνη LED 10 x 24 </w:t>
            </w:r>
            <w:proofErr w:type="spellStart"/>
            <w:r w:rsidRPr="002C7EC2">
              <w:rPr>
                <w:rFonts w:ascii="Calibri" w:eastAsia="SimSun" w:hAnsi="Calibri" w:cs="Times New Roman"/>
                <w:bCs/>
                <w:kern w:val="1"/>
                <w:sz w:val="19"/>
                <w:szCs w:val="19"/>
                <w:lang w:eastAsia="zh-CN" w:bidi="hi-IN"/>
              </w:rPr>
              <w:t>Matrix</w:t>
            </w:r>
            <w:proofErr w:type="spellEnd"/>
            <w:r w:rsidRPr="002C7EC2">
              <w:rPr>
                <w:rFonts w:ascii="Calibri" w:eastAsia="SimSun" w:hAnsi="Calibri" w:cs="Times New Roman"/>
                <w:bCs/>
                <w:kern w:val="1"/>
                <w:sz w:val="19"/>
                <w:szCs w:val="19"/>
                <w:lang w:eastAsia="zh-CN" w:bidi="hi-IN"/>
              </w:rPr>
              <w:t xml:space="preserve"> πολλαπλών λειτουργιών, οθόνη μηνύματος 16 χαρακτήρων</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Ενδείξεις Κονσόλας: Θερμίδες, </w:t>
            </w:r>
            <w:proofErr w:type="spellStart"/>
            <w:r w:rsidRPr="002C7EC2">
              <w:rPr>
                <w:rFonts w:ascii="Calibri" w:eastAsia="SimSun" w:hAnsi="Calibri" w:cs="Times New Roman"/>
                <w:bCs/>
                <w:kern w:val="1"/>
                <w:sz w:val="19"/>
                <w:szCs w:val="19"/>
                <w:lang w:eastAsia="zh-CN" w:bidi="hi-IN"/>
              </w:rPr>
              <w:t>Watts</w:t>
            </w:r>
            <w:proofErr w:type="spellEnd"/>
            <w:r w:rsidRPr="002C7EC2">
              <w:rPr>
                <w:rFonts w:ascii="Calibri" w:eastAsia="SimSun" w:hAnsi="Calibri" w:cs="Times New Roman"/>
                <w:bCs/>
                <w:kern w:val="1"/>
                <w:sz w:val="19"/>
                <w:szCs w:val="19"/>
                <w:lang w:eastAsia="zh-CN" w:bidi="hi-IN"/>
              </w:rPr>
              <w:t xml:space="preserve">, Ταχύτητα, Αντίσταση, RPM, Απόσταση, </w:t>
            </w:r>
            <w:proofErr w:type="spellStart"/>
            <w:r w:rsidRPr="002C7EC2">
              <w:rPr>
                <w:rFonts w:ascii="Calibri" w:eastAsia="SimSun" w:hAnsi="Calibri" w:cs="Times New Roman"/>
                <w:bCs/>
                <w:kern w:val="1"/>
                <w:sz w:val="19"/>
                <w:szCs w:val="19"/>
                <w:lang w:eastAsia="zh-CN" w:bidi="hi-IN"/>
              </w:rPr>
              <w:t>Met</w:t>
            </w:r>
            <w:proofErr w:type="spellEnd"/>
            <w:r w:rsidRPr="002C7EC2">
              <w:rPr>
                <w:rFonts w:ascii="Calibri" w:eastAsia="SimSun" w:hAnsi="Calibri" w:cs="Times New Roman"/>
                <w:bCs/>
                <w:kern w:val="1"/>
                <w:sz w:val="19"/>
                <w:szCs w:val="19"/>
                <w:lang w:eastAsia="zh-CN" w:bidi="hi-IN"/>
              </w:rPr>
              <w:t>, 400 μέτρων γύρος σταδίου και Γραφικών Προφίλ</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Προγράμματα Άσκησης: 19 </w:t>
            </w:r>
            <w:proofErr w:type="spellStart"/>
            <w:r w:rsidRPr="002C7EC2">
              <w:rPr>
                <w:rFonts w:ascii="Calibri" w:eastAsia="SimSun" w:hAnsi="Calibri" w:cs="Times New Roman"/>
                <w:bCs/>
                <w:kern w:val="1"/>
                <w:sz w:val="19"/>
                <w:szCs w:val="19"/>
                <w:lang w:eastAsia="zh-CN" w:bidi="hi-IN"/>
              </w:rPr>
              <w:t>προεγκατεστημένα</w:t>
            </w:r>
            <w:proofErr w:type="spellEnd"/>
            <w:r w:rsidRPr="002C7EC2">
              <w:rPr>
                <w:rFonts w:ascii="Calibri" w:eastAsia="SimSun" w:hAnsi="Calibri" w:cs="Times New Roman"/>
                <w:bCs/>
                <w:kern w:val="1"/>
                <w:sz w:val="19"/>
                <w:szCs w:val="19"/>
                <w:lang w:eastAsia="zh-CN" w:bidi="hi-IN"/>
              </w:rPr>
              <w:t>, Χειροκίνητο (</w:t>
            </w:r>
            <w:proofErr w:type="spellStart"/>
            <w:r w:rsidRPr="002C7EC2">
              <w:rPr>
                <w:rFonts w:ascii="Calibri" w:eastAsia="SimSun" w:hAnsi="Calibri" w:cs="Times New Roman"/>
                <w:bCs/>
                <w:kern w:val="1"/>
                <w:sz w:val="19"/>
                <w:szCs w:val="19"/>
                <w:lang w:eastAsia="zh-CN" w:bidi="hi-IN"/>
              </w:rPr>
              <w:t>Manual</w:t>
            </w:r>
            <w:proofErr w:type="spellEnd"/>
            <w:r w:rsidRPr="002C7EC2">
              <w:rPr>
                <w:rFonts w:ascii="Calibri" w:eastAsia="SimSun" w:hAnsi="Calibri" w:cs="Times New Roman"/>
                <w:bCs/>
                <w:kern w:val="1"/>
                <w:sz w:val="19"/>
                <w:szCs w:val="19"/>
                <w:lang w:eastAsia="zh-CN" w:bidi="hi-IN"/>
              </w:rPr>
              <w:t xml:space="preserve">), Ελέγχου HR, Ελέγχου </w:t>
            </w:r>
            <w:proofErr w:type="spellStart"/>
            <w:r w:rsidRPr="002C7EC2">
              <w:rPr>
                <w:rFonts w:ascii="Calibri" w:eastAsia="SimSun" w:hAnsi="Calibri" w:cs="Times New Roman"/>
                <w:bCs/>
                <w:kern w:val="1"/>
                <w:sz w:val="19"/>
                <w:szCs w:val="19"/>
                <w:lang w:eastAsia="zh-CN" w:bidi="hi-IN"/>
              </w:rPr>
              <w:t>Watt</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Interval</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Hill</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Random</w:t>
            </w:r>
            <w:proofErr w:type="spellEnd"/>
            <w:r w:rsidRPr="002C7EC2">
              <w:rPr>
                <w:rFonts w:ascii="Calibri" w:eastAsia="SimSun" w:hAnsi="Calibri" w:cs="Times New Roman"/>
                <w:bCs/>
                <w:kern w:val="1"/>
                <w:sz w:val="19"/>
                <w:szCs w:val="19"/>
                <w:lang w:eastAsia="zh-CN" w:bidi="hi-IN"/>
              </w:rPr>
              <w:t xml:space="preserve"> &amp; Προσαρμοζόμενα Προγράμματα</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proofErr w:type="spellStart"/>
            <w:r w:rsidRPr="002C7EC2">
              <w:rPr>
                <w:rFonts w:ascii="Calibri" w:eastAsia="SimSun" w:hAnsi="Calibri" w:cs="Times New Roman"/>
                <w:bCs/>
                <w:kern w:val="1"/>
                <w:sz w:val="19"/>
                <w:szCs w:val="19"/>
                <w:lang w:eastAsia="zh-CN" w:bidi="hi-IN"/>
              </w:rPr>
              <w:t>Watts</w:t>
            </w:r>
            <w:proofErr w:type="spellEnd"/>
            <w:r w:rsidRPr="002C7EC2">
              <w:rPr>
                <w:rFonts w:ascii="Calibri" w:eastAsia="SimSun" w:hAnsi="Calibri" w:cs="Times New Roman"/>
                <w:bCs/>
                <w:kern w:val="1"/>
                <w:sz w:val="19"/>
                <w:szCs w:val="19"/>
                <w:lang w:eastAsia="zh-CN" w:bidi="hi-IN"/>
              </w:rPr>
              <w:t xml:space="preserve">: 30 </w:t>
            </w:r>
            <w:proofErr w:type="spellStart"/>
            <w:r w:rsidRPr="002C7EC2">
              <w:rPr>
                <w:rFonts w:ascii="Calibri" w:eastAsia="SimSun" w:hAnsi="Calibri" w:cs="Times New Roman"/>
                <w:bCs/>
                <w:kern w:val="1"/>
                <w:sz w:val="19"/>
                <w:szCs w:val="19"/>
                <w:lang w:eastAsia="zh-CN" w:bidi="hi-IN"/>
              </w:rPr>
              <w:t>min</w:t>
            </w:r>
            <w:proofErr w:type="spellEnd"/>
            <w:r w:rsidRPr="002C7EC2">
              <w:rPr>
                <w:rFonts w:ascii="Calibri" w:eastAsia="SimSun" w:hAnsi="Calibri" w:cs="Times New Roman"/>
                <w:bCs/>
                <w:kern w:val="1"/>
                <w:sz w:val="19"/>
                <w:szCs w:val="19"/>
                <w:lang w:eastAsia="zh-CN" w:bidi="hi-IN"/>
              </w:rPr>
              <w:t xml:space="preserve"> - 400 </w:t>
            </w:r>
            <w:proofErr w:type="spellStart"/>
            <w:r w:rsidRPr="002C7EC2">
              <w:rPr>
                <w:rFonts w:ascii="Calibri" w:eastAsia="SimSun" w:hAnsi="Calibri" w:cs="Times New Roman"/>
                <w:bCs/>
                <w:kern w:val="1"/>
                <w:sz w:val="19"/>
                <w:szCs w:val="19"/>
                <w:lang w:eastAsia="zh-CN" w:bidi="hi-IN"/>
              </w:rPr>
              <w:t>max</w:t>
            </w:r>
            <w:proofErr w:type="spellEnd"/>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Καρδιακός Παλμός: Ασύρματη λήψη &amp; Αισθητήρες χεριών</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Βάρος αδράνειας τροχού: 16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Μεγάλα αντιολισθητικά πετάλια</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Ρόδες μεταφοράς</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Βάρος Ποδηλάτου: 66.4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Μέγιστο Βάρος Χρήστη: 180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Διαστάσεις (Συναρμολογημένο): 129(Μ)x68(Π)x147(Υ) εκ.</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Δήλωση συμμόρφωσης CE</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Εγγύηση </w:t>
            </w:r>
            <w:proofErr w:type="spellStart"/>
            <w:r w:rsidRPr="002C7EC2">
              <w:rPr>
                <w:rFonts w:ascii="Calibri" w:eastAsia="SimSun" w:hAnsi="Calibri" w:cs="Times New Roman"/>
                <w:bCs/>
                <w:kern w:val="1"/>
                <w:sz w:val="19"/>
                <w:szCs w:val="19"/>
                <w:lang w:eastAsia="zh-CN" w:bidi="hi-IN"/>
              </w:rPr>
              <w:t>τουλ</w:t>
            </w:r>
            <w:proofErr w:type="spellEnd"/>
            <w:r w:rsidRPr="002C7EC2">
              <w:rPr>
                <w:rFonts w:ascii="Calibri" w:eastAsia="SimSun" w:hAnsi="Calibri" w:cs="Times New Roman"/>
                <w:bCs/>
                <w:kern w:val="1"/>
                <w:sz w:val="19"/>
                <w:szCs w:val="19"/>
                <w:lang w:eastAsia="zh-CN" w:bidi="hi-IN"/>
              </w:rPr>
              <w:t>. 2 έτη.</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20</w:t>
            </w:r>
          </w:p>
        </w:tc>
        <w:tc>
          <w:tcPr>
            <w:tcW w:w="6663" w:type="dxa"/>
            <w:vAlign w:val="center"/>
          </w:tcPr>
          <w:p w:rsidR="002C7EC2" w:rsidRPr="002C7EC2" w:rsidRDefault="002C7EC2" w:rsidP="002C7EC2">
            <w:pPr>
              <w:spacing w:after="0" w:line="240" w:lineRule="auto"/>
              <w:jc w:val="left"/>
              <w:rPr>
                <w:rFonts w:ascii="Calibri" w:eastAsia="Times New Roman" w:hAnsi="Calibri" w:cs="Times New Roman"/>
                <w:b/>
                <w:bCs/>
                <w:sz w:val="19"/>
                <w:szCs w:val="19"/>
                <w:u w:val="single"/>
                <w:lang w:eastAsia="el-GR"/>
              </w:rPr>
            </w:pPr>
            <w:r w:rsidRPr="002C7EC2">
              <w:rPr>
                <w:rFonts w:ascii="Calibri" w:eastAsia="Times New Roman" w:hAnsi="Calibri" w:cs="Times New Roman"/>
                <w:b/>
                <w:bCs/>
                <w:sz w:val="19"/>
                <w:szCs w:val="19"/>
                <w:u w:val="single"/>
                <w:lang w:eastAsia="el-GR"/>
              </w:rPr>
              <w:t>ΕΛΛΕΙΠΤΙΚΟ</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Ελλειπτικό βαριάς κατασκευής με μήκος βήματος 53.5 εκατοστών και αδράνεια δίσκου 24 κιλών ώστε να εγγυάται μέγιστο βάρος χρήστη 180 κιλών και να προσφέρει ομαλή κίνηση.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είναι κατασκευασμένο από στιβαρό χαλύβδινο σκελετό και βαμμένο με </w:t>
            </w:r>
            <w:r w:rsidRPr="002C7EC2">
              <w:rPr>
                <w:rFonts w:ascii="Calibri" w:eastAsia="SimSun" w:hAnsi="Calibri" w:cs="Times New Roman"/>
                <w:bCs/>
                <w:kern w:val="1"/>
                <w:sz w:val="19"/>
                <w:szCs w:val="19"/>
                <w:lang w:eastAsia="zh-CN" w:bidi="hi-IN"/>
              </w:rPr>
              <w:lastRenderedPageBreak/>
              <w:t xml:space="preserve">ηλεκτροστατική βαφή για προστασία από τη σκουριά.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ακολουθεί εργονομικό σχεδιασμό και θα έχει μεγάλα αντιολισθητικά πεντάλ.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Οι κύλινδροι οδήγησης θα είναι τοποθετημένοι εσωτερικά σε ράγες αλουμινίου για προστασία από τη σκόνη, για λιγότερη συντήρηση, και κυρίως για την ασφάλεια του ασκούμενου.</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Ακόμη, θα φέρει λαβή στο πίσω μέρος του μηχανήματος και ρόδες για εύκολη μετακίνηση.</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u w:val="single"/>
                <w:lang w:eastAsia="zh-CN" w:bidi="hi-IN"/>
              </w:rPr>
            </w:pPr>
            <w:r w:rsidRPr="002C7EC2">
              <w:rPr>
                <w:rFonts w:ascii="Calibri" w:eastAsia="SimSun" w:hAnsi="Calibri" w:cs="Times New Roman"/>
                <w:bCs/>
                <w:kern w:val="1"/>
                <w:sz w:val="19"/>
                <w:szCs w:val="19"/>
                <w:u w:val="single"/>
                <w:lang w:eastAsia="zh-CN" w:bidi="hi-IN"/>
              </w:rPr>
              <w:t>Τεχνικά χαρακτηριστικά: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Ισχύς: </w:t>
            </w:r>
            <w:proofErr w:type="spellStart"/>
            <w:r w:rsidRPr="002C7EC2">
              <w:rPr>
                <w:rFonts w:ascii="Calibri" w:eastAsia="SimSun" w:hAnsi="Calibri" w:cs="Times New Roman"/>
                <w:bCs/>
                <w:kern w:val="1"/>
                <w:sz w:val="19"/>
                <w:szCs w:val="19"/>
                <w:lang w:eastAsia="zh-CN" w:bidi="hi-IN"/>
              </w:rPr>
              <w:t>Αυτοπαραγώμενο</w:t>
            </w:r>
            <w:proofErr w:type="spellEnd"/>
            <w:r w:rsidRPr="002C7EC2">
              <w:rPr>
                <w:rFonts w:ascii="Calibri" w:eastAsia="SimSun" w:hAnsi="Calibri" w:cs="Times New Roman"/>
                <w:bCs/>
                <w:kern w:val="1"/>
                <w:sz w:val="19"/>
                <w:szCs w:val="19"/>
                <w:lang w:eastAsia="zh-CN" w:bidi="hi-IN"/>
              </w:rPr>
              <w:t xml:space="preserve"> σύστημα με ηλεκτρομαγνήτη</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Αντίσταση: Ηλεκτρονικά ρυθμιζόμενη σε 20 επίπεδα</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Ρύθμιση αντίστασης: Ηλεκτρονική</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Κονσόλα: Φιλική προς το χρήστη, πράσινη Οθόνη LED 10 x 24 </w:t>
            </w:r>
            <w:proofErr w:type="spellStart"/>
            <w:r w:rsidRPr="002C7EC2">
              <w:rPr>
                <w:rFonts w:ascii="Calibri" w:eastAsia="SimSun" w:hAnsi="Calibri" w:cs="Times New Roman"/>
                <w:bCs/>
                <w:kern w:val="1"/>
                <w:sz w:val="19"/>
                <w:szCs w:val="19"/>
                <w:lang w:eastAsia="zh-CN" w:bidi="hi-IN"/>
              </w:rPr>
              <w:t>Matrix</w:t>
            </w:r>
            <w:proofErr w:type="spellEnd"/>
            <w:r w:rsidRPr="002C7EC2">
              <w:rPr>
                <w:rFonts w:ascii="Calibri" w:eastAsia="SimSun" w:hAnsi="Calibri" w:cs="Times New Roman"/>
                <w:bCs/>
                <w:kern w:val="1"/>
                <w:sz w:val="19"/>
                <w:szCs w:val="19"/>
                <w:lang w:eastAsia="zh-CN" w:bidi="hi-IN"/>
              </w:rPr>
              <w:t xml:space="preserve"> πολλαπλών λειτουργιών, οθόνη μηνύματος 16 χαρακτήρων</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Ενδείξεις Κονσόλας: Θερμίδες, </w:t>
            </w:r>
            <w:proofErr w:type="spellStart"/>
            <w:r w:rsidRPr="002C7EC2">
              <w:rPr>
                <w:rFonts w:ascii="Calibri" w:eastAsia="SimSun" w:hAnsi="Calibri" w:cs="Times New Roman"/>
                <w:bCs/>
                <w:kern w:val="1"/>
                <w:sz w:val="19"/>
                <w:szCs w:val="19"/>
                <w:lang w:eastAsia="zh-CN" w:bidi="hi-IN"/>
              </w:rPr>
              <w:t>Watts</w:t>
            </w:r>
            <w:proofErr w:type="spellEnd"/>
            <w:r w:rsidRPr="002C7EC2">
              <w:rPr>
                <w:rFonts w:ascii="Calibri" w:eastAsia="SimSun" w:hAnsi="Calibri" w:cs="Times New Roman"/>
                <w:bCs/>
                <w:kern w:val="1"/>
                <w:sz w:val="19"/>
                <w:szCs w:val="19"/>
                <w:lang w:eastAsia="zh-CN" w:bidi="hi-IN"/>
              </w:rPr>
              <w:t xml:space="preserve">, Ταχύτητα, Αντίσταση, RPM, Απόσταση, </w:t>
            </w:r>
            <w:proofErr w:type="spellStart"/>
            <w:r w:rsidRPr="002C7EC2">
              <w:rPr>
                <w:rFonts w:ascii="Calibri" w:eastAsia="SimSun" w:hAnsi="Calibri" w:cs="Times New Roman"/>
                <w:bCs/>
                <w:kern w:val="1"/>
                <w:sz w:val="19"/>
                <w:szCs w:val="19"/>
                <w:lang w:eastAsia="zh-CN" w:bidi="hi-IN"/>
              </w:rPr>
              <w:t>Met</w:t>
            </w:r>
            <w:proofErr w:type="spellEnd"/>
            <w:r w:rsidRPr="002C7EC2">
              <w:rPr>
                <w:rFonts w:ascii="Calibri" w:eastAsia="SimSun" w:hAnsi="Calibri" w:cs="Times New Roman"/>
                <w:bCs/>
                <w:kern w:val="1"/>
                <w:sz w:val="19"/>
                <w:szCs w:val="19"/>
                <w:lang w:eastAsia="zh-CN" w:bidi="hi-IN"/>
              </w:rPr>
              <w:t>, 400 μέτρων γύρος σταδίου και γραφικό προφίλ</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Προγράμματα Άσκησης: 19 </w:t>
            </w:r>
            <w:proofErr w:type="spellStart"/>
            <w:r w:rsidRPr="002C7EC2">
              <w:rPr>
                <w:rFonts w:ascii="Calibri" w:eastAsia="SimSun" w:hAnsi="Calibri" w:cs="Times New Roman"/>
                <w:bCs/>
                <w:kern w:val="1"/>
                <w:sz w:val="19"/>
                <w:szCs w:val="19"/>
                <w:lang w:eastAsia="zh-CN" w:bidi="hi-IN"/>
              </w:rPr>
              <w:t>προεγκατεστημένα</w:t>
            </w:r>
            <w:proofErr w:type="spellEnd"/>
            <w:r w:rsidRPr="002C7EC2">
              <w:rPr>
                <w:rFonts w:ascii="Calibri" w:eastAsia="SimSun" w:hAnsi="Calibri" w:cs="Times New Roman"/>
                <w:bCs/>
                <w:kern w:val="1"/>
                <w:sz w:val="19"/>
                <w:szCs w:val="19"/>
                <w:lang w:eastAsia="zh-CN" w:bidi="hi-IN"/>
              </w:rPr>
              <w:t>, Χειροκίνητο (</w:t>
            </w:r>
            <w:proofErr w:type="spellStart"/>
            <w:r w:rsidRPr="002C7EC2">
              <w:rPr>
                <w:rFonts w:ascii="Calibri" w:eastAsia="SimSun" w:hAnsi="Calibri" w:cs="Times New Roman"/>
                <w:bCs/>
                <w:kern w:val="1"/>
                <w:sz w:val="19"/>
                <w:szCs w:val="19"/>
                <w:lang w:eastAsia="zh-CN" w:bidi="hi-IN"/>
              </w:rPr>
              <w:t>Manual</w:t>
            </w:r>
            <w:proofErr w:type="spellEnd"/>
            <w:r w:rsidRPr="002C7EC2">
              <w:rPr>
                <w:rFonts w:ascii="Calibri" w:eastAsia="SimSun" w:hAnsi="Calibri" w:cs="Times New Roman"/>
                <w:bCs/>
                <w:kern w:val="1"/>
                <w:sz w:val="19"/>
                <w:szCs w:val="19"/>
                <w:lang w:eastAsia="zh-CN" w:bidi="hi-IN"/>
              </w:rPr>
              <w:t xml:space="preserve">), Ελέγχου HR, Ελέγχου </w:t>
            </w:r>
            <w:proofErr w:type="spellStart"/>
            <w:r w:rsidRPr="002C7EC2">
              <w:rPr>
                <w:rFonts w:ascii="Calibri" w:eastAsia="SimSun" w:hAnsi="Calibri" w:cs="Times New Roman"/>
                <w:bCs/>
                <w:kern w:val="1"/>
                <w:sz w:val="19"/>
                <w:szCs w:val="19"/>
                <w:lang w:eastAsia="zh-CN" w:bidi="hi-IN"/>
              </w:rPr>
              <w:t>Watt</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Interval</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Hill</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Random</w:t>
            </w:r>
            <w:proofErr w:type="spellEnd"/>
            <w:r w:rsidRPr="002C7EC2">
              <w:rPr>
                <w:rFonts w:ascii="Calibri" w:eastAsia="SimSun" w:hAnsi="Calibri" w:cs="Times New Roman"/>
                <w:bCs/>
                <w:kern w:val="1"/>
                <w:sz w:val="19"/>
                <w:szCs w:val="19"/>
                <w:lang w:eastAsia="zh-CN" w:bidi="hi-IN"/>
              </w:rPr>
              <w:t xml:space="preserve"> &amp; Προσαρμοζόμενα Προγράμματα</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proofErr w:type="spellStart"/>
            <w:r w:rsidRPr="002C7EC2">
              <w:rPr>
                <w:rFonts w:ascii="Calibri" w:eastAsia="SimSun" w:hAnsi="Calibri" w:cs="Times New Roman"/>
                <w:bCs/>
                <w:kern w:val="1"/>
                <w:sz w:val="19"/>
                <w:szCs w:val="19"/>
                <w:lang w:eastAsia="zh-CN" w:bidi="hi-IN"/>
              </w:rPr>
              <w:t>Watts</w:t>
            </w:r>
            <w:proofErr w:type="spellEnd"/>
            <w:r w:rsidRPr="002C7EC2">
              <w:rPr>
                <w:rFonts w:ascii="Calibri" w:eastAsia="SimSun" w:hAnsi="Calibri" w:cs="Times New Roman"/>
                <w:bCs/>
                <w:kern w:val="1"/>
                <w:sz w:val="19"/>
                <w:szCs w:val="19"/>
                <w:lang w:eastAsia="zh-CN" w:bidi="hi-IN"/>
              </w:rPr>
              <w:t xml:space="preserve">: 30 </w:t>
            </w:r>
            <w:proofErr w:type="spellStart"/>
            <w:r w:rsidRPr="002C7EC2">
              <w:rPr>
                <w:rFonts w:ascii="Calibri" w:eastAsia="SimSun" w:hAnsi="Calibri" w:cs="Times New Roman"/>
                <w:bCs/>
                <w:kern w:val="1"/>
                <w:sz w:val="19"/>
                <w:szCs w:val="19"/>
                <w:lang w:eastAsia="zh-CN" w:bidi="hi-IN"/>
              </w:rPr>
              <w:t>min</w:t>
            </w:r>
            <w:proofErr w:type="spellEnd"/>
            <w:r w:rsidRPr="002C7EC2">
              <w:rPr>
                <w:rFonts w:ascii="Calibri" w:eastAsia="SimSun" w:hAnsi="Calibri" w:cs="Times New Roman"/>
                <w:bCs/>
                <w:kern w:val="1"/>
                <w:sz w:val="19"/>
                <w:szCs w:val="19"/>
                <w:lang w:eastAsia="zh-CN" w:bidi="hi-IN"/>
              </w:rPr>
              <w:t xml:space="preserve"> - 400 </w:t>
            </w:r>
            <w:proofErr w:type="spellStart"/>
            <w:r w:rsidRPr="002C7EC2">
              <w:rPr>
                <w:rFonts w:ascii="Calibri" w:eastAsia="SimSun" w:hAnsi="Calibri" w:cs="Times New Roman"/>
                <w:bCs/>
                <w:kern w:val="1"/>
                <w:sz w:val="19"/>
                <w:szCs w:val="19"/>
                <w:lang w:eastAsia="zh-CN" w:bidi="hi-IN"/>
              </w:rPr>
              <w:t>max</w:t>
            </w:r>
            <w:proofErr w:type="spellEnd"/>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Καρδιακός Παλμός: Ασύρματη λήψη &amp; Αισθητήρες χεριών</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Μήκος διασκελισμού: 53.5 εκατοστά (21 ίντσες)</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Βάρος αδράνειας τροχού: 24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Μεγάλα αντιολισθητικά πετάλια</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Ρόδες μεταφοράς</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Βάρος Ελλειπτικού: 108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Μέγιστο Βάρος Χρήστη: 180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Διαστάσεις (Συναρμολογημένο): 185(Μ)x78.5(Π)x161(Υ) εκ.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Δήλωση συμμόρφωσης CE</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Times New Roman" w:hAnsi="Calibri" w:cs="Calibri"/>
                <w:b/>
                <w:sz w:val="19"/>
                <w:szCs w:val="19"/>
                <w:lang w:eastAsia="ar-SA"/>
              </w:rPr>
            </w:pPr>
            <w:r w:rsidRPr="002C7EC2">
              <w:rPr>
                <w:rFonts w:ascii="Calibri" w:eastAsia="SimSun" w:hAnsi="Calibri" w:cs="Times New Roman"/>
                <w:bCs/>
                <w:kern w:val="1"/>
                <w:sz w:val="19"/>
                <w:szCs w:val="19"/>
                <w:lang w:eastAsia="zh-CN" w:bidi="hi-IN"/>
              </w:rPr>
              <w:t xml:space="preserve">Εγγύηση </w:t>
            </w:r>
            <w:proofErr w:type="spellStart"/>
            <w:r w:rsidRPr="002C7EC2">
              <w:rPr>
                <w:rFonts w:ascii="Calibri" w:eastAsia="SimSun" w:hAnsi="Calibri" w:cs="Times New Roman"/>
                <w:bCs/>
                <w:kern w:val="1"/>
                <w:sz w:val="19"/>
                <w:szCs w:val="19"/>
                <w:lang w:eastAsia="zh-CN" w:bidi="hi-IN"/>
              </w:rPr>
              <w:t>τουλ</w:t>
            </w:r>
            <w:proofErr w:type="spellEnd"/>
            <w:r w:rsidRPr="002C7EC2">
              <w:rPr>
                <w:rFonts w:ascii="Calibri" w:eastAsia="SimSun" w:hAnsi="Calibri" w:cs="Times New Roman"/>
                <w:bCs/>
                <w:kern w:val="1"/>
                <w:sz w:val="19"/>
                <w:szCs w:val="19"/>
                <w:lang w:eastAsia="zh-CN" w:bidi="hi-IN"/>
              </w:rPr>
              <w:t>. 2 έτη</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lastRenderedPageBreak/>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lastRenderedPageBreak/>
              <w:t>21</w:t>
            </w:r>
          </w:p>
        </w:tc>
        <w:tc>
          <w:tcPr>
            <w:tcW w:w="6663" w:type="dxa"/>
            <w:vAlign w:val="center"/>
          </w:tcPr>
          <w:p w:rsidR="002C7EC2" w:rsidRPr="002C7EC2" w:rsidRDefault="002C7EC2" w:rsidP="002C7EC2">
            <w:pPr>
              <w:spacing w:after="0" w:line="240" w:lineRule="auto"/>
              <w:jc w:val="left"/>
              <w:rPr>
                <w:rFonts w:ascii="Calibri" w:eastAsia="Times New Roman" w:hAnsi="Calibri" w:cs="Times New Roman"/>
                <w:b/>
                <w:bCs/>
                <w:sz w:val="19"/>
                <w:szCs w:val="19"/>
                <w:u w:val="single"/>
                <w:lang w:eastAsia="el-GR"/>
              </w:rPr>
            </w:pPr>
            <w:r w:rsidRPr="002C7EC2">
              <w:rPr>
                <w:rFonts w:ascii="Calibri" w:eastAsia="Times New Roman" w:hAnsi="Calibri" w:cs="Times New Roman"/>
                <w:b/>
                <w:bCs/>
                <w:sz w:val="19"/>
                <w:szCs w:val="19"/>
                <w:u w:val="single"/>
                <w:lang w:eastAsia="el-GR"/>
              </w:rPr>
              <w:t>ΔΙΑΔΡΟΜΟΣ</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Διάδρομος γυμναστηρίου, με ανθεκτική δομή, μοτέρ AC 8 HP, όριο βάρους 200 κιλών και βάρος 265 κιλών, δύο αντιολισθητικά πατώματα, συμπαγείς χειρολαβές και φρένο ασφαλείας για μέγιστη ασφάλεια.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Η ταχύτητα θα μπορεί να είναι 1-23 </w:t>
            </w:r>
            <w:proofErr w:type="spellStart"/>
            <w:r w:rsidRPr="002C7EC2">
              <w:rPr>
                <w:rFonts w:ascii="Calibri" w:eastAsia="SimSun" w:hAnsi="Calibri" w:cs="Times New Roman"/>
                <w:bCs/>
                <w:kern w:val="1"/>
                <w:sz w:val="19"/>
                <w:szCs w:val="19"/>
                <w:lang w:eastAsia="zh-CN" w:bidi="hi-IN"/>
              </w:rPr>
              <w:t>χλμ</w:t>
            </w:r>
            <w:proofErr w:type="spellEnd"/>
            <w:r w:rsidRPr="002C7EC2">
              <w:rPr>
                <w:rFonts w:ascii="Calibri" w:eastAsia="SimSun" w:hAnsi="Calibri" w:cs="Times New Roman"/>
                <w:bCs/>
                <w:kern w:val="1"/>
                <w:sz w:val="19"/>
                <w:szCs w:val="19"/>
                <w:lang w:eastAsia="zh-CN" w:bidi="hi-IN"/>
              </w:rPr>
              <w:t xml:space="preserve"> / ώρα, ρυθμιζόμενη κατά 0.1 </w:t>
            </w:r>
            <w:proofErr w:type="spellStart"/>
            <w:r w:rsidRPr="002C7EC2">
              <w:rPr>
                <w:rFonts w:ascii="Calibri" w:eastAsia="SimSun" w:hAnsi="Calibri" w:cs="Times New Roman"/>
                <w:bCs/>
                <w:kern w:val="1"/>
                <w:sz w:val="19"/>
                <w:szCs w:val="19"/>
                <w:lang w:eastAsia="zh-CN" w:bidi="hi-IN"/>
              </w:rPr>
              <w:t>χλμ</w:t>
            </w:r>
            <w:proofErr w:type="spellEnd"/>
            <w:r w:rsidRPr="002C7EC2">
              <w:rPr>
                <w:rFonts w:ascii="Calibri" w:eastAsia="SimSun" w:hAnsi="Calibri" w:cs="Times New Roman"/>
                <w:bCs/>
                <w:kern w:val="1"/>
                <w:sz w:val="19"/>
                <w:szCs w:val="19"/>
                <w:lang w:eastAsia="zh-CN" w:bidi="hi-IN"/>
              </w:rPr>
              <w:t xml:space="preserve"> / ώρα και η μέγιστη κλίση 20%.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Ο τάπητας θα είναι διαστάσεων 165x60cm τάπητα και με υψηλής ποιότητας ανάρτηση.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Ο διάδρομος θα διαθέτει έως και 24 προκαθορισμένα προγράμματα, 2 προγράμματα χρήστη και 3 προγράμματα HCR που λειτουργούν με βάση τον προκαθορισμένο καρδιακό ρυθμό που καταγράφεται από τους ενσωματωμένους αισθητήρες λαβής (50-140 BPM - παλμούς ανά λεπτό).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διαθέτει μια μεγάλη, 21,6 "οθόνη όπου θα είναι διαθέσιμες όλες τις πληροφορίες (π.χ. χρόνος, ταχύτητα, κλίση, απόσταση, καρδιακός ρυθμός και θερμίδες που καίγονται), ενώ κάτω από την οθόνη θα βρίσκονται τα κουμπιά ελέγχου, συμπεριλαμβανομένων των κουμπιών ταχύτητας και κλίσης και βηματόμετρο.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u w:val="single"/>
                <w:lang w:eastAsia="zh-CN" w:bidi="hi-IN"/>
              </w:rPr>
            </w:pPr>
            <w:r w:rsidRPr="002C7EC2">
              <w:rPr>
                <w:rFonts w:ascii="Calibri" w:eastAsia="SimSun" w:hAnsi="Calibri" w:cs="Times New Roman"/>
                <w:bCs/>
                <w:kern w:val="1"/>
                <w:sz w:val="19"/>
                <w:szCs w:val="19"/>
                <w:u w:val="single"/>
                <w:lang w:eastAsia="zh-CN" w:bidi="hi-IN"/>
              </w:rPr>
              <w:t>Τεχνικά χαρακτηριστικά: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Επαγγελματικός διάδρομος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Ισχύς κινητήρα 8 ΗΡ</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Διαστάσεις διαδρομής: 165Χ60εκ</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Ηλεκτρονική πίστα κλίσης</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20 επίπεδα κλίσης</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Μέγιστη κλίση 20%</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Ταχύτητα 1 - 23χλμ</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Συνολικός αριθμός προγραμμάτων: 30 (24 προκαθορισμένα προγράμματα, 2 προγράμματα χρηστών, προγράμματα HRC, μη αυτόματο πρόγραμμα)</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Έλεγχος καρδιακού ρυθμού</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Τροχαλίες μεταφοράς και φρένο ασφαλείας</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Οθόνη 21,6 "</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Ο υπολογιστής εμφανίζει: χρόνο, απόσταση, καρδιακό ρυθμό, θερμίδες που καίγονται, ταχύτητα, βήματα, κλίση</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Συνολικές διαστάσεις: 150(Υ)Χ95(Π)Χ228(Μ) εκ.</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Όριο βάρους 200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Βάρος 265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lastRenderedPageBreak/>
              <w:t>Κατηγορία S (EN 957)</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Δήλωση συμμόρφωσης CE</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Times New Roman" w:hAnsi="Calibri" w:cs="Calibri"/>
                <w:b/>
                <w:sz w:val="19"/>
                <w:szCs w:val="19"/>
                <w:lang w:eastAsia="ar-SA"/>
              </w:rPr>
            </w:pPr>
            <w:r w:rsidRPr="002C7EC2">
              <w:rPr>
                <w:rFonts w:ascii="Calibri" w:eastAsia="SimSun" w:hAnsi="Calibri" w:cs="Times New Roman"/>
                <w:bCs/>
                <w:kern w:val="1"/>
                <w:sz w:val="19"/>
                <w:szCs w:val="19"/>
                <w:lang w:eastAsia="zh-CN" w:bidi="hi-IN"/>
              </w:rPr>
              <w:t xml:space="preserve">Εγγύηση </w:t>
            </w:r>
            <w:proofErr w:type="spellStart"/>
            <w:r w:rsidRPr="002C7EC2">
              <w:rPr>
                <w:rFonts w:ascii="Calibri" w:eastAsia="SimSun" w:hAnsi="Calibri" w:cs="Times New Roman"/>
                <w:bCs/>
                <w:kern w:val="1"/>
                <w:sz w:val="19"/>
                <w:szCs w:val="19"/>
                <w:lang w:eastAsia="zh-CN" w:bidi="hi-IN"/>
              </w:rPr>
              <w:t>τουλ</w:t>
            </w:r>
            <w:proofErr w:type="spellEnd"/>
            <w:r w:rsidRPr="002C7EC2">
              <w:rPr>
                <w:rFonts w:ascii="Calibri" w:eastAsia="SimSun" w:hAnsi="Calibri" w:cs="Times New Roman"/>
                <w:bCs/>
                <w:kern w:val="1"/>
                <w:sz w:val="19"/>
                <w:szCs w:val="19"/>
                <w:lang w:eastAsia="zh-CN" w:bidi="hi-IN"/>
              </w:rPr>
              <w:t>. 5 έτη για σκελετό, 2 έτη για τα υπόλοιπα μέρη.</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lastRenderedPageBreak/>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lastRenderedPageBreak/>
              <w:t>22</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 xml:space="preserve">ΠΑΓΚΟΣ ΠΟΛΛΑΠΛΩΝ ΧΡΗΣΕΩΝ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Επαγγελματικός πάγκος πολλαπλών χρήσεων.</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u w:val="single"/>
                <w:lang w:eastAsia="zh-CN" w:bidi="hi-IN"/>
              </w:rPr>
            </w:pPr>
            <w:r w:rsidRPr="002C7EC2">
              <w:rPr>
                <w:rFonts w:ascii="Calibri" w:eastAsia="SimSun" w:hAnsi="Calibri" w:cs="Times New Roman"/>
                <w:bCs/>
                <w:kern w:val="1"/>
                <w:sz w:val="19"/>
                <w:szCs w:val="19"/>
                <w:u w:val="single"/>
                <w:lang w:eastAsia="zh-CN" w:bidi="hi-IN"/>
              </w:rPr>
              <w:t>Τεχνικά χαρακτηριστικά: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Σωλήνας: Τετράγωνος 50x75mm</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Διαστάσεις: 159x53x53cm</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Βάρος: 33 κιλά</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Μαξιλάρι: 5cm υψηλής </w:t>
            </w:r>
            <w:proofErr w:type="spellStart"/>
            <w:r w:rsidRPr="002C7EC2">
              <w:rPr>
                <w:rFonts w:ascii="Calibri" w:eastAsia="SimSun" w:hAnsi="Calibri" w:cs="Times New Roman"/>
                <w:bCs/>
                <w:kern w:val="1"/>
                <w:sz w:val="19"/>
                <w:szCs w:val="19"/>
                <w:lang w:eastAsia="zh-CN" w:bidi="hi-IN"/>
              </w:rPr>
              <w:t>πυκνότητος</w:t>
            </w:r>
            <w:proofErr w:type="spellEnd"/>
            <w:r w:rsidRPr="002C7EC2">
              <w:rPr>
                <w:rFonts w:ascii="Calibri" w:eastAsia="SimSun" w:hAnsi="Calibri" w:cs="Times New Roman"/>
                <w:bCs/>
                <w:kern w:val="1"/>
                <w:sz w:val="19"/>
                <w:szCs w:val="19"/>
                <w:lang w:eastAsia="zh-CN" w:bidi="hi-IN"/>
              </w:rPr>
              <w:t xml:space="preserve"> αφρώδες υλικό για στήριξη, στο επάνω μέρος 1,25cm χαμηλής </w:t>
            </w:r>
            <w:proofErr w:type="spellStart"/>
            <w:r w:rsidRPr="002C7EC2">
              <w:rPr>
                <w:rFonts w:ascii="Calibri" w:eastAsia="SimSun" w:hAnsi="Calibri" w:cs="Times New Roman"/>
                <w:bCs/>
                <w:kern w:val="1"/>
                <w:sz w:val="19"/>
                <w:szCs w:val="19"/>
                <w:lang w:eastAsia="zh-CN" w:bidi="hi-IN"/>
              </w:rPr>
              <w:t>πυκνότητος</w:t>
            </w:r>
            <w:proofErr w:type="spellEnd"/>
            <w:r w:rsidRPr="002C7EC2">
              <w:rPr>
                <w:rFonts w:ascii="Calibri" w:eastAsia="SimSun" w:hAnsi="Calibri" w:cs="Times New Roman"/>
                <w:bCs/>
                <w:kern w:val="1"/>
                <w:sz w:val="19"/>
                <w:szCs w:val="19"/>
                <w:lang w:eastAsia="zh-CN" w:bidi="hi-IN"/>
              </w:rPr>
              <w:t xml:space="preserve"> για άνεση</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Κλίση: 8 θέσεις (20, 0, 15, 30, 38, 45, 60 &amp; 70 μοίρες)</w:t>
            </w:r>
          </w:p>
          <w:p w:rsidR="002C7EC2" w:rsidRPr="002C7EC2" w:rsidRDefault="002C7EC2" w:rsidP="002C7EC2">
            <w:pPr>
              <w:widowControl w:val="0"/>
              <w:numPr>
                <w:ilvl w:val="0"/>
                <w:numId w:val="8"/>
              </w:numPr>
              <w:suppressAutoHyphens/>
              <w:spacing w:after="0" w:line="240" w:lineRule="auto"/>
              <w:ind w:left="317" w:hanging="283"/>
              <w:jc w:val="left"/>
              <w:rPr>
                <w:rFonts w:ascii="Calibri" w:eastAsia="Times New Roman" w:hAnsi="Calibri" w:cs="Calibri"/>
                <w:b/>
                <w:sz w:val="19"/>
                <w:szCs w:val="19"/>
                <w:lang w:eastAsia="ar-SA"/>
              </w:rPr>
            </w:pPr>
            <w:r w:rsidRPr="002C7EC2">
              <w:rPr>
                <w:rFonts w:ascii="Calibri" w:eastAsia="SimSun" w:hAnsi="Calibri" w:cs="Times New Roman"/>
                <w:bCs/>
                <w:kern w:val="1"/>
                <w:sz w:val="19"/>
                <w:szCs w:val="19"/>
                <w:lang w:eastAsia="zh-CN" w:bidi="hi-IN"/>
              </w:rPr>
              <w:t>Ύψος: 51cm στην οριζόντια θέση, κατάλληλος και για ασκήσεις με αλτήρες.</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23</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ΠΑΓΚΟΣ ΚΟΙΛΙΑΚΩΝ - ΡΑΧΙΑΙΩΝ</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Επαγγελματικός πάγκος κοιλιακών-ραχιαίων.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γυμνάζει ταυτόχρονα κοιλιακούς </w:t>
            </w:r>
            <w:proofErr w:type="spellStart"/>
            <w:r w:rsidRPr="002C7EC2">
              <w:rPr>
                <w:rFonts w:ascii="Calibri" w:eastAsia="SimSun" w:hAnsi="Calibri" w:cs="Times New Roman"/>
                <w:bCs/>
                <w:kern w:val="1"/>
                <w:sz w:val="19"/>
                <w:szCs w:val="19"/>
                <w:lang w:eastAsia="zh-CN" w:bidi="hi-IN"/>
              </w:rPr>
              <w:t>κοιλιακούς</w:t>
            </w:r>
            <w:proofErr w:type="spellEnd"/>
            <w:r w:rsidRPr="002C7EC2">
              <w:rPr>
                <w:rFonts w:ascii="Calibri" w:eastAsia="SimSun" w:hAnsi="Calibri" w:cs="Times New Roman"/>
                <w:bCs/>
                <w:kern w:val="1"/>
                <w:sz w:val="19"/>
                <w:szCs w:val="19"/>
                <w:lang w:eastAsia="zh-CN" w:bidi="hi-IN"/>
              </w:rPr>
              <w:t xml:space="preserve"> από διαφορετικές γωνίες για αυξημένη επιβάρυνση, </w:t>
            </w:r>
            <w:proofErr w:type="spellStart"/>
            <w:r w:rsidRPr="002C7EC2">
              <w:rPr>
                <w:rFonts w:ascii="Calibri" w:eastAsia="SimSun" w:hAnsi="Calibri" w:cs="Times New Roman"/>
                <w:bCs/>
                <w:kern w:val="1"/>
                <w:sz w:val="19"/>
                <w:szCs w:val="19"/>
                <w:lang w:eastAsia="zh-CN" w:bidi="hi-IN"/>
              </w:rPr>
              <w:t>βραχιόνιους</w:t>
            </w:r>
            <w:proofErr w:type="spellEnd"/>
            <w:r w:rsidRPr="002C7EC2">
              <w:rPr>
                <w:rFonts w:ascii="Calibri" w:eastAsia="SimSun" w:hAnsi="Calibri" w:cs="Times New Roman"/>
                <w:bCs/>
                <w:kern w:val="1"/>
                <w:sz w:val="19"/>
                <w:szCs w:val="19"/>
                <w:lang w:eastAsia="zh-CN" w:bidi="hi-IN"/>
              </w:rPr>
              <w:t xml:space="preserve"> δικέφαλους χρησιμοποιώντας το ειδικό μαξιλάρι (</w:t>
            </w:r>
            <w:proofErr w:type="spellStart"/>
            <w:r w:rsidRPr="002C7EC2">
              <w:rPr>
                <w:rFonts w:ascii="Calibri" w:eastAsia="SimSun" w:hAnsi="Calibri" w:cs="Times New Roman"/>
                <w:bCs/>
                <w:kern w:val="1"/>
                <w:sz w:val="19"/>
                <w:szCs w:val="19"/>
                <w:lang w:eastAsia="zh-CN" w:bidi="hi-IN"/>
              </w:rPr>
              <w:t>Larry</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squat</w:t>
            </w:r>
            <w:proofErr w:type="spellEnd"/>
            <w:r w:rsidRPr="002C7EC2">
              <w:rPr>
                <w:rFonts w:ascii="Calibri" w:eastAsia="SimSun" w:hAnsi="Calibri" w:cs="Times New Roman"/>
                <w:bCs/>
                <w:kern w:val="1"/>
                <w:sz w:val="19"/>
                <w:szCs w:val="19"/>
                <w:lang w:eastAsia="zh-CN" w:bidi="hi-IN"/>
              </w:rPr>
              <w:t xml:space="preserve">), ραχιαίους μύες λειτουργώντας σαν καρέκλα ραχιαίων με ειδική λαβή στήριξης των ποδιών. </w:t>
            </w:r>
          </w:p>
          <w:p w:rsidR="002C7EC2" w:rsidRPr="002C7EC2" w:rsidRDefault="002C7EC2" w:rsidP="002C7EC2">
            <w:pPr>
              <w:widowControl w:val="0"/>
              <w:suppressAutoHyphens/>
              <w:spacing w:after="0" w:line="240" w:lineRule="auto"/>
              <w:rPr>
                <w:rFonts w:ascii="Calibri" w:eastAsia="Times New Roman" w:hAnsi="Calibri" w:cs="Calibri"/>
                <w:b/>
                <w:sz w:val="19"/>
                <w:szCs w:val="19"/>
                <w:lang w:eastAsia="ar-SA"/>
              </w:rPr>
            </w:pPr>
            <w:r w:rsidRPr="002C7EC2">
              <w:rPr>
                <w:rFonts w:ascii="Calibri" w:eastAsia="SimSun" w:hAnsi="Calibri" w:cs="Times New Roman"/>
                <w:bCs/>
                <w:kern w:val="1"/>
                <w:sz w:val="19"/>
                <w:szCs w:val="19"/>
                <w:lang w:eastAsia="zh-CN" w:bidi="hi-IN"/>
              </w:rPr>
              <w:t xml:space="preserve">Θα είναι βαριά επαγγελματική κατασκευή και θα μπορεί να χρησιμοποιηθεί και σαν πάγκος εκγύμνασης με αλτήρες. </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10491" w:type="dxa"/>
            <w:gridSpan w:val="5"/>
            <w:shd w:val="clear" w:color="auto" w:fill="D9D9D9" w:themeFill="background1" w:themeFillShade="D9"/>
            <w:vAlign w:val="center"/>
          </w:tcPr>
          <w:p w:rsidR="002C7EC2" w:rsidRPr="002C7EC2" w:rsidRDefault="002C7EC2" w:rsidP="00191740">
            <w:pPr>
              <w:suppressAutoHyphens/>
              <w:spacing w:after="0" w:line="240" w:lineRule="auto"/>
              <w:ind w:left="459" w:right="-108"/>
              <w:jc w:val="left"/>
              <w:rPr>
                <w:rFonts w:ascii="Calibri" w:eastAsia="Times New Roman" w:hAnsi="Calibri" w:cs="Calibri"/>
                <w:sz w:val="19"/>
                <w:szCs w:val="19"/>
                <w:lang w:eastAsia="ar-SA"/>
              </w:rPr>
            </w:pPr>
            <w:r w:rsidRPr="002C7EC2">
              <w:rPr>
                <w:rFonts w:ascii="Calibri" w:eastAsia="SimSun" w:hAnsi="Calibri" w:cs="Times New Roman"/>
                <w:b/>
                <w:bCs/>
                <w:kern w:val="1"/>
                <w:sz w:val="19"/>
                <w:szCs w:val="19"/>
                <w:lang w:eastAsia="zh-CN" w:bidi="hi-IN"/>
              </w:rPr>
              <w:t>ΟΜΑΔΑ Β: ΕΞΟΠΛΙΣΜΟΣ ΓΥΜΝΑΣΤΗΡΙΟΥ</w:t>
            </w: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24</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ΤΡΑΠΕΖΙ ΠΙΝΓΚ ΠΟΝΓΚ ΕΣΩΤΕΡΙΚΟΥ ΧΩΡΟΥ</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Τραπέζι πινγκ πονγκ εσωτερικού χώρου, με δυνατότητα αναδίπλωσης, μεταφοράς και μονού παιχνιδιού.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είναι αναδιπλούμενο με μία κίνηση, με το πάτημα κουμπιού.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Το πάχος μελαμίνης θα είναι 1,9 εκ., ενώ θα έχει μεγάλα πόδια με προστατευτικό και ρυθμιζόμενο ύψος για καλύτερη ευθυγράμμιση σε τυχόν ανώμαλες επιφάνειες.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Το περιμετρικό πλαίσιο θα είναι ενισχυμένο με πλαίσιο αλουμινίου, πάχους 2,8 εκ. Θα φέρει έγκριση της FFTT </w:t>
            </w:r>
            <w:proofErr w:type="spellStart"/>
            <w:r w:rsidRPr="002C7EC2">
              <w:rPr>
                <w:rFonts w:ascii="Calibri" w:eastAsia="SimSun" w:hAnsi="Calibri" w:cs="Times New Roman"/>
                <w:bCs/>
                <w:kern w:val="1"/>
                <w:sz w:val="19"/>
                <w:szCs w:val="19"/>
                <w:lang w:eastAsia="zh-CN" w:bidi="hi-IN"/>
              </w:rPr>
              <w:t>Leisure</w:t>
            </w:r>
            <w:proofErr w:type="spellEnd"/>
            <w:r w:rsidRPr="002C7EC2">
              <w:rPr>
                <w:rFonts w:ascii="Calibri" w:eastAsia="SimSun" w:hAnsi="Calibri" w:cs="Times New Roman"/>
                <w:bCs/>
                <w:kern w:val="1"/>
                <w:sz w:val="19"/>
                <w:szCs w:val="19"/>
                <w:lang w:eastAsia="zh-CN" w:bidi="hi-IN"/>
              </w:rPr>
              <w:t xml:space="preserve"> και κλείδωμα ασφαλείας 16 σημείων κατά το άνοιγμα και το κλείσιμο.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Για εύκολη μεταφορά, θα έχει μεγάλες ρόδες με φρένα.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υπάρχουν ενσωματωμένα στηρίγματα διχτυού στα πλαϊνά, τα οποία θα είναι αναδιπλούμενα ώστε να μαζεύουν όταν κλείνει το τραπέζι, ενώ θα ξαναβγαίνουν όταν ανοίγει.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υπάρχει δυνατότητα ρύθμισης τεντώματος διχτύου.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Το τραπέζι θα φέρει θήκη για ρακέτες και μπαλάκια σε κάθε πλαϊνό.</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Στην τιμή περιλαμβάνεται το δίχτυ.</w:t>
            </w:r>
          </w:p>
          <w:p w:rsidR="002C7EC2" w:rsidRPr="002C7EC2" w:rsidRDefault="002C7EC2" w:rsidP="002C7EC2">
            <w:pPr>
              <w:widowControl w:val="0"/>
              <w:suppressAutoHyphens/>
              <w:spacing w:after="0" w:line="240" w:lineRule="auto"/>
              <w:rPr>
                <w:rFonts w:ascii="Calibri" w:eastAsia="Times New Roman" w:hAnsi="Calibri" w:cs="Times New Roman"/>
                <w:b/>
                <w:bCs/>
                <w:sz w:val="19"/>
                <w:szCs w:val="19"/>
                <w:u w:val="single"/>
                <w:lang w:eastAsia="el-GR"/>
              </w:rPr>
            </w:pPr>
            <w:r w:rsidRPr="002C7EC2">
              <w:rPr>
                <w:rFonts w:ascii="Calibri" w:eastAsia="SimSun" w:hAnsi="Calibri" w:cs="Times New Roman"/>
                <w:bCs/>
                <w:kern w:val="1"/>
                <w:sz w:val="19"/>
                <w:szCs w:val="19"/>
                <w:lang w:eastAsia="zh-CN" w:bidi="hi-IN"/>
              </w:rPr>
              <w:t>Διαστάσεις τραπεζιού: 274(Μ)x152(Π)x76(Υ) εκ.</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25</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ΣΕΤ ΟΡΘΟΣΤΑΤΕΣ ΒΟΛΕΪ ΑΛΟΥΜΙΝΙΟΥ</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Σετ ορθοστατών βόλεϊ από σωλήνα αλουμινίου στρογγυλό Φ83, συνολικού ύψους 2,84μ., με εσωτερικό μηχανισμό τανύσεως και αποσπώμενη μανιβέλα και δυνατότητα ρύθμισης σε διάφορα ύψη (ανδρικό, γυναικείο, παιδικό, </w:t>
            </w:r>
            <w:proofErr w:type="spellStart"/>
            <w:r w:rsidRPr="002C7EC2">
              <w:rPr>
                <w:rFonts w:ascii="Calibri" w:eastAsia="SimSun" w:hAnsi="Calibri" w:cs="Times New Roman"/>
                <w:bCs/>
                <w:kern w:val="1"/>
                <w:sz w:val="19"/>
                <w:szCs w:val="19"/>
                <w:lang w:eastAsia="zh-CN" w:bidi="hi-IN"/>
              </w:rPr>
              <w:t>μπάτμιντον</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τέννις</w:t>
            </w:r>
            <w:proofErr w:type="spellEnd"/>
            <w:r w:rsidRPr="002C7EC2">
              <w:rPr>
                <w:rFonts w:ascii="Calibri" w:eastAsia="SimSun" w:hAnsi="Calibri" w:cs="Times New Roman"/>
                <w:bCs/>
                <w:kern w:val="1"/>
                <w:sz w:val="19"/>
                <w:szCs w:val="19"/>
                <w:lang w:eastAsia="zh-CN" w:bidi="hi-IN"/>
              </w:rPr>
              <w:t xml:space="preserve">).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Οι βάσεις θα είναι ύψους 35 εκ με τάπες και θα πακτώνονται στο έδαφος ή σε ειδικές υπάρχουσες εσοχές στο δάπεδο των γυμναστηρίων. </w:t>
            </w:r>
          </w:p>
          <w:p w:rsidR="002C7EC2" w:rsidRPr="002C7EC2" w:rsidRDefault="002C7EC2" w:rsidP="002C7EC2">
            <w:pPr>
              <w:widowControl w:val="0"/>
              <w:suppressAutoHyphens/>
              <w:spacing w:after="0" w:line="240" w:lineRule="auto"/>
              <w:rPr>
                <w:rFonts w:ascii="Calibri" w:eastAsia="Times New Roman" w:hAnsi="Calibri" w:cs="Times New Roman"/>
                <w:b/>
                <w:bCs/>
                <w:sz w:val="19"/>
                <w:szCs w:val="19"/>
                <w:u w:val="single"/>
                <w:lang w:eastAsia="el-GR"/>
              </w:rPr>
            </w:pPr>
            <w:r w:rsidRPr="002C7EC2">
              <w:rPr>
                <w:rFonts w:ascii="Calibri" w:eastAsia="SimSun" w:hAnsi="Calibri" w:cs="Times New Roman"/>
                <w:bCs/>
                <w:kern w:val="1"/>
                <w:sz w:val="19"/>
                <w:szCs w:val="19"/>
                <w:lang w:eastAsia="zh-CN" w:bidi="hi-IN"/>
              </w:rPr>
              <w:t>Θα είναι πιστοποιημένοι κατά ΕΝ1271.</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26</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ΔΙΧΤΥ ΒΟΛΕΪ</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Δίχτυ βόλεϊ, 9,5 Χ 1 μ και πάχους 3 χιλιοστών, μάτι 10Χ10 εκ. από πολυαιθυλένιο, με υφασμάτινη φάσα πάνω και συρματόσχοινο. </w:t>
            </w:r>
          </w:p>
          <w:p w:rsidR="002C7EC2" w:rsidRPr="002C7EC2" w:rsidRDefault="002C7EC2" w:rsidP="002C7EC2">
            <w:pPr>
              <w:widowControl w:val="0"/>
              <w:suppressAutoHyphens/>
              <w:spacing w:after="0" w:line="240" w:lineRule="auto"/>
              <w:rPr>
                <w:rFonts w:ascii="Calibri" w:eastAsia="Times New Roman" w:hAnsi="Calibri" w:cs="Times New Roman"/>
                <w:b/>
                <w:bCs/>
                <w:sz w:val="19"/>
                <w:szCs w:val="19"/>
                <w:u w:val="single"/>
                <w:lang w:eastAsia="el-GR"/>
              </w:rPr>
            </w:pPr>
            <w:r w:rsidRPr="002C7EC2">
              <w:rPr>
                <w:rFonts w:ascii="Calibri" w:eastAsia="SimSun" w:hAnsi="Calibri" w:cs="Times New Roman"/>
                <w:bCs/>
                <w:kern w:val="1"/>
                <w:sz w:val="19"/>
                <w:szCs w:val="19"/>
                <w:lang w:eastAsia="zh-CN" w:bidi="hi-IN"/>
              </w:rPr>
              <w:t xml:space="preserve">Σε κάθε περίπτωση θα πρέπει να είναι κατάλληλο για χρήση με τους ορθοστάτες του Α.Τ.8. </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27</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ΟΡΘΟΣΤΑΤΕΣ ΠΟΛΛΑΠΛΟΥ ΥΨΟΥΣ ΜΕ ΔΙΧΤΥ</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Σετ ορθοστατών με δίχτυ, μήκους 5 μ., το οποίο θα ρυθμίζεται σε ύψος με 3 τουλάχιστον επιλογές (100 εκ., 172 εκ., 243 εκ.) για </w:t>
            </w:r>
            <w:proofErr w:type="spellStart"/>
            <w:r w:rsidRPr="002C7EC2">
              <w:rPr>
                <w:rFonts w:ascii="Calibri" w:eastAsia="SimSun" w:hAnsi="Calibri" w:cs="Times New Roman"/>
                <w:bCs/>
                <w:kern w:val="1"/>
                <w:sz w:val="19"/>
                <w:szCs w:val="19"/>
                <w:lang w:eastAsia="zh-CN" w:bidi="hi-IN"/>
              </w:rPr>
              <w:t>τέννις</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μπάτμιντον</w:t>
            </w:r>
            <w:proofErr w:type="spellEnd"/>
            <w:r w:rsidRPr="002C7EC2">
              <w:rPr>
                <w:rFonts w:ascii="Calibri" w:eastAsia="SimSun" w:hAnsi="Calibri" w:cs="Times New Roman"/>
                <w:bCs/>
                <w:kern w:val="1"/>
                <w:sz w:val="19"/>
                <w:szCs w:val="19"/>
                <w:lang w:eastAsia="zh-CN" w:bidi="hi-IN"/>
              </w:rPr>
              <w:t xml:space="preserve"> και βόλεϊ, μεταλλικής στιβαρής κατασκευής που δεν σκουριάζει.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πρέπει να είναι συναρμολογούμενο, να κλείνει και να ανοίγει εύκολα, να περιλαμβάνει σάκο μεταφοράς και να έχει σύστημα αγκίστρωσης στο έδαφος. </w:t>
            </w:r>
          </w:p>
          <w:p w:rsidR="002C7EC2" w:rsidRPr="002C7EC2" w:rsidRDefault="002C7EC2" w:rsidP="002C7EC2">
            <w:pPr>
              <w:widowControl w:val="0"/>
              <w:suppressAutoHyphens/>
              <w:spacing w:after="0" w:line="240" w:lineRule="auto"/>
              <w:rPr>
                <w:rFonts w:ascii="Calibri" w:eastAsia="Times New Roman" w:hAnsi="Calibri" w:cs="Times New Roman"/>
                <w:b/>
                <w:bCs/>
                <w:sz w:val="19"/>
                <w:szCs w:val="19"/>
                <w:u w:val="single"/>
                <w:lang w:eastAsia="el-GR"/>
              </w:rPr>
            </w:pPr>
            <w:r w:rsidRPr="002C7EC2">
              <w:rPr>
                <w:rFonts w:ascii="Calibri" w:eastAsia="SimSun" w:hAnsi="Calibri" w:cs="Times New Roman"/>
                <w:bCs/>
                <w:kern w:val="1"/>
                <w:sz w:val="19"/>
                <w:szCs w:val="19"/>
                <w:lang w:eastAsia="zh-CN" w:bidi="hi-IN"/>
              </w:rPr>
              <w:t>Θα πρέπει να είναι κατάλληλος τόσο για εσωτερική όσο και για εξωτερική χρήση.</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28</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ΗΛΕΚΤΡΟΝΙΚΟΣ ΠΙΝΑΚΑΣ</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Ηλεκτρονικός πίνακας αγώνων, ο οποίος θα απεικονίζει: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Σκορ (0-199), Χρονόμετρο (0:00-99:59), Σετ-Φάουλ (0-9), Περίοδοι (0-9), Ομαδικά φάουλ, </w:t>
            </w:r>
            <w:proofErr w:type="spellStart"/>
            <w:r w:rsidRPr="002C7EC2">
              <w:rPr>
                <w:rFonts w:ascii="Calibri" w:eastAsia="SimSun" w:hAnsi="Calibri" w:cs="Times New Roman"/>
                <w:bCs/>
                <w:kern w:val="1"/>
                <w:sz w:val="19"/>
                <w:szCs w:val="19"/>
                <w:lang w:eastAsia="zh-CN" w:bidi="hi-IN"/>
              </w:rPr>
              <w:t>Bonus</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Time</w:t>
            </w:r>
            <w:proofErr w:type="spellEnd"/>
            <w:r w:rsidRPr="002C7EC2">
              <w:rPr>
                <w:rFonts w:ascii="Calibri" w:eastAsia="SimSun" w:hAnsi="Calibri" w:cs="Times New Roman"/>
                <w:bCs/>
                <w:kern w:val="1"/>
                <w:sz w:val="19"/>
                <w:szCs w:val="19"/>
                <w:lang w:eastAsia="zh-CN" w:bidi="hi-IN"/>
              </w:rPr>
              <w:t xml:space="preserve"> </w:t>
            </w:r>
            <w:proofErr w:type="spellStart"/>
            <w:r w:rsidRPr="002C7EC2">
              <w:rPr>
                <w:rFonts w:ascii="Calibri" w:eastAsia="SimSun" w:hAnsi="Calibri" w:cs="Times New Roman"/>
                <w:bCs/>
                <w:kern w:val="1"/>
                <w:sz w:val="19"/>
                <w:szCs w:val="19"/>
                <w:lang w:eastAsia="zh-CN" w:bidi="hi-IN"/>
              </w:rPr>
              <w:t>Out</w:t>
            </w:r>
            <w:proofErr w:type="spellEnd"/>
            <w:r w:rsidRPr="002C7EC2">
              <w:rPr>
                <w:rFonts w:ascii="Calibri" w:eastAsia="SimSun" w:hAnsi="Calibri" w:cs="Times New Roman"/>
                <w:bCs/>
                <w:kern w:val="1"/>
                <w:sz w:val="19"/>
                <w:szCs w:val="19"/>
                <w:lang w:eastAsia="zh-CN" w:bidi="hi-IN"/>
              </w:rPr>
              <w:t xml:space="preserve">.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lastRenderedPageBreak/>
              <w:t xml:space="preserve">Το ύψος των ψηφίων θα είναι 25εκ και η απόσταση θέασης 110μ.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Η λειτουργία του θα είναι ασύρματη ή με καλώδιο ρεύματος, με ηχητική σήμανση με την λήξη του χρόνου με ρυθμιζόμενη ένταση και διάρκεια.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καλύπτει τις προδιαγραφές FIBA </w:t>
            </w:r>
            <w:proofErr w:type="spellStart"/>
            <w:r w:rsidRPr="002C7EC2">
              <w:rPr>
                <w:rFonts w:ascii="Calibri" w:eastAsia="SimSun" w:hAnsi="Calibri" w:cs="Times New Roman"/>
                <w:bCs/>
                <w:kern w:val="1"/>
                <w:sz w:val="19"/>
                <w:szCs w:val="19"/>
                <w:lang w:eastAsia="zh-CN" w:bidi="hi-IN"/>
              </w:rPr>
              <w:t>level</w:t>
            </w:r>
            <w:proofErr w:type="spellEnd"/>
            <w:r w:rsidRPr="002C7EC2">
              <w:rPr>
                <w:rFonts w:ascii="Calibri" w:eastAsia="SimSun" w:hAnsi="Calibri" w:cs="Times New Roman"/>
                <w:bCs/>
                <w:kern w:val="1"/>
                <w:sz w:val="19"/>
                <w:szCs w:val="19"/>
                <w:lang w:eastAsia="zh-CN" w:bidi="hi-IN"/>
              </w:rPr>
              <w:t xml:space="preserve"> 3, και θα είναι σύμφωνο με τα πρότυπα DIN 18032-3 και UNI 9554:1989.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Θα πρέπει να έχει υψηλή αντοχή σε χτυπήματα από μπάλες.</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Διαστάσεις πίνακα: 241Χ143Χ9εκ</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Βάρος πίνακα: 70 κιλά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Ο πλήρης χειρισμός θα γίνεται από ειδική κονσόλα με έγχρωμη οθόνη αφής 7 ιντσών, η οποία περιλαμβάνεται στην τιμή.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Η σύνδεση θα γίνεται απευθείας στο ρεύμα ή χρήση με ενσωματωμένη μπαταρία </w:t>
            </w:r>
            <w:proofErr w:type="spellStart"/>
            <w:r w:rsidRPr="002C7EC2">
              <w:rPr>
                <w:rFonts w:ascii="Calibri" w:eastAsia="SimSun" w:hAnsi="Calibri" w:cs="Times New Roman"/>
                <w:bCs/>
                <w:kern w:val="1"/>
                <w:sz w:val="19"/>
                <w:szCs w:val="19"/>
                <w:lang w:eastAsia="zh-CN" w:bidi="hi-IN"/>
              </w:rPr>
              <w:t>λιθίου</w:t>
            </w:r>
            <w:proofErr w:type="spellEnd"/>
            <w:r w:rsidRPr="002C7EC2">
              <w:rPr>
                <w:rFonts w:ascii="Calibri" w:eastAsia="SimSun" w:hAnsi="Calibri" w:cs="Times New Roman"/>
                <w:bCs/>
                <w:kern w:val="1"/>
                <w:sz w:val="19"/>
                <w:szCs w:val="19"/>
                <w:lang w:eastAsia="zh-CN" w:bidi="hi-IN"/>
              </w:rPr>
              <w:t xml:space="preserve"> αυτονομίας πάνω από 12 ώρες.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πρέπει να υπάρχει δυνατότητα και ασύρματης διαχείρισης των πινάκων και να έχει δυνατότητα απορρόφησης κραδασμών σύμφωνα με τα πρότυπα ΕΝ-60950 για μετακινούμενο εξοπλισμό.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Όλες οι πληροφορίες του αγώνα θα πρέπει να εμφανίζονται ταυτόχρονα στην κυρίως οθόνη, συμπεριλαμβανομένων των στατιστικών, των ποινών και των πόντων</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Διαστάσεις κονσόλας: 24,5x17x8,5εκ.</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Βάρος κονσόλας: 1,35kg.</w:t>
            </w:r>
          </w:p>
          <w:p w:rsidR="002C7EC2" w:rsidRPr="002C7EC2" w:rsidRDefault="002C7EC2" w:rsidP="002C7EC2">
            <w:pPr>
              <w:widowControl w:val="0"/>
              <w:suppressAutoHyphens/>
              <w:spacing w:after="0" w:line="240" w:lineRule="auto"/>
              <w:rPr>
                <w:rFonts w:ascii="Calibri" w:eastAsia="Times New Roman" w:hAnsi="Calibri" w:cs="Calibri"/>
                <w:b/>
                <w:sz w:val="19"/>
                <w:szCs w:val="19"/>
                <w:lang w:eastAsia="ar-SA"/>
              </w:rPr>
            </w:pPr>
            <w:r w:rsidRPr="002C7EC2">
              <w:rPr>
                <w:rFonts w:ascii="Calibri" w:eastAsia="SimSun" w:hAnsi="Calibri" w:cs="Times New Roman"/>
                <w:bCs/>
                <w:kern w:val="1"/>
                <w:sz w:val="19"/>
                <w:szCs w:val="19"/>
                <w:lang w:eastAsia="zh-CN" w:bidi="hi-IN"/>
              </w:rPr>
              <w:t xml:space="preserve">Εγγύηση </w:t>
            </w:r>
            <w:proofErr w:type="spellStart"/>
            <w:r w:rsidRPr="002C7EC2">
              <w:rPr>
                <w:rFonts w:ascii="Calibri" w:eastAsia="SimSun" w:hAnsi="Calibri" w:cs="Times New Roman"/>
                <w:bCs/>
                <w:kern w:val="1"/>
                <w:sz w:val="19"/>
                <w:szCs w:val="19"/>
                <w:lang w:eastAsia="zh-CN" w:bidi="hi-IN"/>
              </w:rPr>
              <w:t>τουλ</w:t>
            </w:r>
            <w:proofErr w:type="spellEnd"/>
            <w:r w:rsidRPr="002C7EC2">
              <w:rPr>
                <w:rFonts w:ascii="Calibri" w:eastAsia="SimSun" w:hAnsi="Calibri" w:cs="Times New Roman"/>
                <w:bCs/>
                <w:kern w:val="1"/>
                <w:sz w:val="19"/>
                <w:szCs w:val="19"/>
                <w:lang w:eastAsia="zh-CN" w:bidi="hi-IN"/>
              </w:rPr>
              <w:t>. 2 έτη</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lastRenderedPageBreak/>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lastRenderedPageBreak/>
              <w:t>29</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ΠΑΓΚΟΣ ΑΠΟΔΥΤΗΡΙΩΝ 2Μ</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Πάγκος αποδυτηρίων 2m με μεταλλικό σκελετό και μασίφ ξύλο.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Θα είναι ισχυρή μεταλλική κατασκευή από </w:t>
            </w:r>
            <w:proofErr w:type="spellStart"/>
            <w:r w:rsidRPr="002C7EC2">
              <w:rPr>
                <w:rFonts w:ascii="Calibri" w:eastAsia="SimSun" w:hAnsi="Calibri" w:cs="Times New Roman"/>
                <w:bCs/>
                <w:kern w:val="1"/>
                <w:sz w:val="19"/>
                <w:szCs w:val="19"/>
                <w:lang w:eastAsia="zh-CN" w:bidi="hi-IN"/>
              </w:rPr>
              <w:t>μορφοσωλήνα</w:t>
            </w:r>
            <w:proofErr w:type="spellEnd"/>
            <w:r w:rsidRPr="002C7EC2">
              <w:rPr>
                <w:rFonts w:ascii="Calibri" w:eastAsia="SimSun" w:hAnsi="Calibri" w:cs="Times New Roman"/>
                <w:bCs/>
                <w:kern w:val="1"/>
                <w:sz w:val="19"/>
                <w:szCs w:val="19"/>
                <w:lang w:eastAsia="zh-CN" w:bidi="hi-IN"/>
              </w:rPr>
              <w:t xml:space="preserve"> 38x38 και πάχους 2mm.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Στο κάθισμα του πάγκου θα τοποθετείται ξυλεία σουηδική, πλανισμένη και </w:t>
            </w:r>
            <w:proofErr w:type="spellStart"/>
            <w:r w:rsidRPr="002C7EC2">
              <w:rPr>
                <w:rFonts w:ascii="Calibri" w:eastAsia="SimSun" w:hAnsi="Calibri" w:cs="Times New Roman"/>
                <w:bCs/>
                <w:kern w:val="1"/>
                <w:sz w:val="19"/>
                <w:szCs w:val="19"/>
                <w:lang w:eastAsia="zh-CN" w:bidi="hi-IN"/>
              </w:rPr>
              <w:t>γυαλοχαρτισμένη</w:t>
            </w:r>
            <w:proofErr w:type="spellEnd"/>
            <w:r w:rsidRPr="002C7EC2">
              <w:rPr>
                <w:rFonts w:ascii="Calibri" w:eastAsia="SimSun" w:hAnsi="Calibri" w:cs="Times New Roman"/>
                <w:bCs/>
                <w:kern w:val="1"/>
                <w:sz w:val="19"/>
                <w:szCs w:val="19"/>
                <w:lang w:eastAsia="zh-CN" w:bidi="hi-IN"/>
              </w:rPr>
              <w:t xml:space="preserve">, πλάτους 35εκ και πάχους 3,4εκ.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Τα μεταλλικά μέρη θα βάφονται με </w:t>
            </w:r>
            <w:proofErr w:type="spellStart"/>
            <w:r w:rsidRPr="002C7EC2">
              <w:rPr>
                <w:rFonts w:ascii="Calibri" w:eastAsia="SimSun" w:hAnsi="Calibri" w:cs="Times New Roman"/>
                <w:bCs/>
                <w:kern w:val="1"/>
                <w:sz w:val="19"/>
                <w:szCs w:val="19"/>
                <w:lang w:eastAsia="zh-CN" w:bidi="hi-IN"/>
              </w:rPr>
              <w:t>αντισκωριακό</w:t>
            </w:r>
            <w:proofErr w:type="spellEnd"/>
            <w:r w:rsidRPr="002C7EC2">
              <w:rPr>
                <w:rFonts w:ascii="Calibri" w:eastAsia="SimSun" w:hAnsi="Calibri" w:cs="Times New Roman"/>
                <w:bCs/>
                <w:kern w:val="1"/>
                <w:sz w:val="19"/>
                <w:szCs w:val="19"/>
                <w:lang w:eastAsia="zh-CN" w:bidi="hi-IN"/>
              </w:rPr>
              <w:t xml:space="preserve"> και δύο χέρια </w:t>
            </w:r>
            <w:proofErr w:type="spellStart"/>
            <w:r w:rsidRPr="002C7EC2">
              <w:rPr>
                <w:rFonts w:ascii="Calibri" w:eastAsia="SimSun" w:hAnsi="Calibri" w:cs="Times New Roman"/>
                <w:bCs/>
                <w:kern w:val="1"/>
                <w:sz w:val="19"/>
                <w:szCs w:val="19"/>
                <w:lang w:eastAsia="zh-CN" w:bidi="hi-IN"/>
              </w:rPr>
              <w:t>ντουκόχρωμα</w:t>
            </w:r>
            <w:proofErr w:type="spellEnd"/>
            <w:r w:rsidRPr="002C7EC2">
              <w:rPr>
                <w:rFonts w:ascii="Calibri" w:eastAsia="SimSun" w:hAnsi="Calibri" w:cs="Times New Roman"/>
                <w:bCs/>
                <w:kern w:val="1"/>
                <w:sz w:val="19"/>
                <w:szCs w:val="19"/>
                <w:lang w:eastAsia="zh-CN" w:bidi="hi-IN"/>
              </w:rPr>
              <w:t xml:space="preserve">, ενώ τα ξύλα θα βάφονται με ειδικό λάδι εμποτισμού και βερνίκι θαλάσσης.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Όλα τα βερνίκια και χρώματα θα πρέπει να είναι μη τοξικά και ασφαλή.</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30</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ΣΤΡΩΜΑ ΓΥΜΝΑΣΤΙΚΗΣ</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Στρώμα γυμναστικής διαστάσεων 200x100x10cm και σκληρότητας 60%.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Το κάλυμμα (εξωτερικά) θα αποτελείται από συνθετική δερμάτινη Α' ποιότητας, αδιάβροχη και υψηλής αντοχής, η γέμιση (εσωτερικά) θα αποτελείται από ενισχυμένο – συμπιεσμένο αφρώδες υλικό (</w:t>
            </w:r>
            <w:proofErr w:type="spellStart"/>
            <w:r w:rsidRPr="002C7EC2">
              <w:rPr>
                <w:rFonts w:ascii="Calibri" w:eastAsia="SimSun" w:hAnsi="Calibri" w:cs="Times New Roman"/>
                <w:bCs/>
                <w:kern w:val="1"/>
                <w:sz w:val="19"/>
                <w:szCs w:val="19"/>
                <w:lang w:eastAsia="zh-CN" w:bidi="hi-IN"/>
              </w:rPr>
              <w:t>foam</w:t>
            </w:r>
            <w:proofErr w:type="spellEnd"/>
            <w:r w:rsidRPr="002C7EC2">
              <w:rPr>
                <w:rFonts w:ascii="Calibri" w:eastAsia="SimSun" w:hAnsi="Calibri" w:cs="Times New Roman"/>
                <w:bCs/>
                <w:kern w:val="1"/>
                <w:sz w:val="19"/>
                <w:szCs w:val="19"/>
                <w:lang w:eastAsia="zh-CN" w:bidi="hi-IN"/>
              </w:rPr>
              <w:t>), υψηλής πυκνότητας Νο300 και η δερματίνη θα είναι χρώματος μπλε.</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r w:rsidR="002C7EC2" w:rsidRPr="002C7EC2" w:rsidTr="00191740">
        <w:tc>
          <w:tcPr>
            <w:tcW w:w="567" w:type="dxa"/>
            <w:vAlign w:val="center"/>
          </w:tcPr>
          <w:p w:rsidR="002C7EC2" w:rsidRPr="002C7EC2" w:rsidRDefault="002C7EC2" w:rsidP="00191740">
            <w:pPr>
              <w:spacing w:after="0" w:line="240" w:lineRule="auto"/>
              <w:ind w:left="-108" w:right="-108"/>
              <w:contextualSpacing/>
              <w:jc w:val="center"/>
              <w:rPr>
                <w:rFonts w:ascii="Calibri" w:eastAsia="Calibri" w:hAnsi="Calibri" w:cs="Calibri"/>
                <w:b/>
                <w:sz w:val="19"/>
                <w:szCs w:val="19"/>
              </w:rPr>
            </w:pPr>
            <w:r w:rsidRPr="002C7EC2">
              <w:rPr>
                <w:rFonts w:ascii="Calibri" w:eastAsia="Calibri" w:hAnsi="Calibri" w:cs="Calibri"/>
                <w:b/>
                <w:sz w:val="19"/>
                <w:szCs w:val="19"/>
              </w:rPr>
              <w:t>31</w:t>
            </w:r>
          </w:p>
        </w:tc>
        <w:tc>
          <w:tcPr>
            <w:tcW w:w="6663" w:type="dxa"/>
            <w:vAlign w:val="center"/>
          </w:tcPr>
          <w:p w:rsidR="002C7EC2" w:rsidRPr="002C7EC2" w:rsidRDefault="002C7EC2" w:rsidP="002C7EC2">
            <w:pPr>
              <w:widowControl w:val="0"/>
              <w:suppressAutoHyphens/>
              <w:spacing w:after="0" w:line="240" w:lineRule="auto"/>
              <w:rPr>
                <w:rFonts w:ascii="Calibri" w:eastAsia="SimSun" w:hAnsi="Calibri" w:cs="Times New Roman"/>
                <w:b/>
                <w:bCs/>
                <w:kern w:val="1"/>
                <w:sz w:val="19"/>
                <w:szCs w:val="19"/>
                <w:u w:val="single"/>
                <w:lang w:eastAsia="zh-CN" w:bidi="hi-IN"/>
              </w:rPr>
            </w:pPr>
            <w:r w:rsidRPr="002C7EC2">
              <w:rPr>
                <w:rFonts w:ascii="Calibri" w:eastAsia="SimSun" w:hAnsi="Calibri" w:cs="Times New Roman"/>
                <w:b/>
                <w:bCs/>
                <w:kern w:val="1"/>
                <w:sz w:val="19"/>
                <w:szCs w:val="19"/>
                <w:u w:val="single"/>
                <w:lang w:eastAsia="zh-CN" w:bidi="hi-IN"/>
              </w:rPr>
              <w:t>ΠΡΟΣΤΑΤΕΥΤΙΚΟ ΚΑΛΥΜΜΑ ΜΕ ΤΡΟΥΚΣ</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 xml:space="preserve">Προστατευτικό στρώμα με περιμετρικά ραμμένα </w:t>
            </w:r>
            <w:proofErr w:type="spellStart"/>
            <w:r w:rsidRPr="002C7EC2">
              <w:rPr>
                <w:rFonts w:ascii="Calibri" w:eastAsia="SimSun" w:hAnsi="Calibri" w:cs="Times New Roman"/>
                <w:bCs/>
                <w:kern w:val="1"/>
                <w:sz w:val="19"/>
                <w:szCs w:val="19"/>
                <w:lang w:eastAsia="zh-CN" w:bidi="hi-IN"/>
              </w:rPr>
              <w:t>τρούκς</w:t>
            </w:r>
            <w:proofErr w:type="spellEnd"/>
            <w:r w:rsidRPr="002C7EC2">
              <w:rPr>
                <w:rFonts w:ascii="Calibri" w:eastAsia="SimSun" w:hAnsi="Calibri" w:cs="Times New Roman"/>
                <w:bCs/>
                <w:kern w:val="1"/>
                <w:sz w:val="19"/>
                <w:szCs w:val="19"/>
                <w:lang w:eastAsia="zh-CN" w:bidi="hi-IN"/>
              </w:rPr>
              <w:t xml:space="preserve"> (τουλάχιστον 1 </w:t>
            </w:r>
            <w:proofErr w:type="spellStart"/>
            <w:r w:rsidRPr="002C7EC2">
              <w:rPr>
                <w:rFonts w:ascii="Calibri" w:eastAsia="SimSun" w:hAnsi="Calibri" w:cs="Times New Roman"/>
                <w:bCs/>
                <w:kern w:val="1"/>
                <w:sz w:val="19"/>
                <w:szCs w:val="19"/>
                <w:lang w:eastAsia="zh-CN" w:bidi="hi-IN"/>
              </w:rPr>
              <w:t>τρουκ</w:t>
            </w:r>
            <w:proofErr w:type="spellEnd"/>
            <w:r w:rsidRPr="002C7EC2">
              <w:rPr>
                <w:rFonts w:ascii="Calibri" w:eastAsia="SimSun" w:hAnsi="Calibri" w:cs="Times New Roman"/>
                <w:bCs/>
                <w:kern w:val="1"/>
                <w:sz w:val="19"/>
                <w:szCs w:val="19"/>
                <w:lang w:eastAsia="zh-CN" w:bidi="hi-IN"/>
              </w:rPr>
              <w:t xml:space="preserve"> ανά μισό μέτρο μήκους, σε κάθε πλευρά), διαστάσεων 350 (Υ) x 150 (Π) x 4cm (πάχος). </w:t>
            </w:r>
          </w:p>
          <w:p w:rsidR="002C7EC2" w:rsidRPr="002C7EC2" w:rsidRDefault="002C7EC2" w:rsidP="002C7EC2">
            <w:pPr>
              <w:widowControl w:val="0"/>
              <w:suppressAutoHyphens/>
              <w:spacing w:after="0" w:line="240" w:lineRule="auto"/>
              <w:rPr>
                <w:rFonts w:ascii="Calibri" w:eastAsia="SimSun" w:hAnsi="Calibri" w:cs="Times New Roman"/>
                <w:bCs/>
                <w:kern w:val="1"/>
                <w:sz w:val="19"/>
                <w:szCs w:val="19"/>
                <w:lang w:eastAsia="zh-CN" w:bidi="hi-IN"/>
              </w:rPr>
            </w:pPr>
            <w:r w:rsidRPr="002C7EC2">
              <w:rPr>
                <w:rFonts w:ascii="Calibri" w:eastAsia="SimSun" w:hAnsi="Calibri" w:cs="Times New Roman"/>
                <w:bCs/>
                <w:kern w:val="1"/>
                <w:sz w:val="19"/>
                <w:szCs w:val="19"/>
                <w:lang w:eastAsia="zh-CN" w:bidi="hi-IN"/>
              </w:rPr>
              <w:t>Το κάλυμμα (εξωτερικά) θα αποτελείται από συνθετική δερμάτινη Α' ποιότητας, αδιάβροχη και υψηλής αντοχής, η γέμιση (εσωτερικά) θα αποτελείται από συμπιεσμένο πολυαιθυλένιο υψηλής πυκνότητας Νο250, σκληρότητας 90% και η δερματίνη θα είναι χρώματος μπλε.</w:t>
            </w:r>
          </w:p>
        </w:tc>
        <w:tc>
          <w:tcPr>
            <w:tcW w:w="993" w:type="dxa"/>
            <w:vAlign w:val="center"/>
          </w:tcPr>
          <w:p w:rsidR="002C7EC2" w:rsidRPr="002C7EC2" w:rsidRDefault="002C7EC2" w:rsidP="00AF19FE">
            <w:pPr>
              <w:suppressAutoHyphens/>
              <w:spacing w:after="0" w:line="240" w:lineRule="auto"/>
              <w:ind w:right="8"/>
              <w:jc w:val="center"/>
              <w:rPr>
                <w:rFonts w:ascii="Calibri" w:eastAsia="Times New Roman" w:hAnsi="Calibri" w:cs="Calibri"/>
                <w:sz w:val="19"/>
                <w:szCs w:val="19"/>
                <w:lang w:val="en-GB" w:eastAsia="ar-SA"/>
              </w:rPr>
            </w:pPr>
            <w:r w:rsidRPr="002C7EC2">
              <w:rPr>
                <w:rFonts w:ascii="Calibri" w:eastAsia="Times New Roman" w:hAnsi="Calibri" w:cs="Calibri"/>
                <w:sz w:val="19"/>
                <w:szCs w:val="19"/>
                <w:lang w:val="en-GB" w:eastAsia="ar-SA"/>
              </w:rPr>
              <w:t>ΝΑΙ</w:t>
            </w:r>
          </w:p>
        </w:tc>
        <w:tc>
          <w:tcPr>
            <w:tcW w:w="992" w:type="dxa"/>
            <w:vAlign w:val="center"/>
          </w:tcPr>
          <w:p w:rsidR="002C7EC2" w:rsidRPr="002C7EC2" w:rsidRDefault="002C7EC2" w:rsidP="002C7EC2">
            <w:pPr>
              <w:suppressAutoHyphens/>
              <w:spacing w:after="0" w:line="240" w:lineRule="auto"/>
              <w:ind w:right="8"/>
              <w:jc w:val="center"/>
              <w:rPr>
                <w:rFonts w:ascii="Calibri" w:eastAsia="Times New Roman" w:hAnsi="Calibri" w:cs="Calibri"/>
                <w:sz w:val="19"/>
                <w:szCs w:val="19"/>
                <w:lang w:eastAsia="ar-SA"/>
              </w:rPr>
            </w:pPr>
          </w:p>
        </w:tc>
        <w:tc>
          <w:tcPr>
            <w:tcW w:w="1276" w:type="dxa"/>
            <w:vAlign w:val="center"/>
          </w:tcPr>
          <w:p w:rsidR="002C7EC2" w:rsidRPr="002C7EC2" w:rsidRDefault="002C7EC2" w:rsidP="002C7EC2">
            <w:pPr>
              <w:suppressAutoHyphens/>
              <w:spacing w:after="0" w:line="240" w:lineRule="auto"/>
              <w:ind w:right="8"/>
              <w:rPr>
                <w:rFonts w:ascii="Calibri" w:eastAsia="Times New Roman" w:hAnsi="Calibri" w:cs="Calibri"/>
                <w:sz w:val="19"/>
                <w:szCs w:val="19"/>
                <w:lang w:eastAsia="ar-SA"/>
              </w:rPr>
            </w:pPr>
          </w:p>
        </w:tc>
      </w:tr>
    </w:tbl>
    <w:p w:rsidR="002C7EC2" w:rsidRPr="002C7EC2" w:rsidRDefault="002C7EC2" w:rsidP="002C7EC2">
      <w:pPr>
        <w:suppressAutoHyphens/>
        <w:spacing w:after="0" w:line="240" w:lineRule="auto"/>
        <w:ind w:right="8"/>
        <w:rPr>
          <w:rFonts w:ascii="Calibri" w:eastAsia="Times New Roman" w:hAnsi="Calibri" w:cs="Calibri"/>
          <w:b/>
          <w:u w:val="single"/>
          <w:lang w:eastAsia="ar-SA"/>
        </w:rPr>
      </w:pPr>
    </w:p>
    <w:p w:rsidR="00503260" w:rsidRPr="00733CE1" w:rsidRDefault="00503260" w:rsidP="00733CE1">
      <w:pPr>
        <w:pStyle w:val="a3"/>
        <w:spacing w:after="0"/>
        <w:ind w:left="-993" w:right="326"/>
        <w:jc w:val="center"/>
        <w:rPr>
          <w:rFonts w:ascii="Franklin Gothic Book" w:hAnsi="Franklin Gothic Book"/>
          <w:b/>
          <w:bCs/>
          <w:i/>
          <w:szCs w:val="22"/>
          <w:u w:val="single"/>
          <w:lang w:val="el-GR"/>
        </w:rPr>
      </w:pPr>
    </w:p>
    <w:p w:rsidR="0012225B" w:rsidRPr="00733CE1" w:rsidRDefault="006062D4" w:rsidP="00733CE1">
      <w:pPr>
        <w:suppressAutoHyphens/>
        <w:ind w:left="-993" w:right="326"/>
        <w:jc w:val="center"/>
        <w:rPr>
          <w:rFonts w:ascii="Calibri" w:hAnsi="Calibri" w:cs="Calibri"/>
          <w:b/>
          <w:sz w:val="20"/>
          <w:szCs w:val="20"/>
          <w:lang w:eastAsia="ar-SA"/>
        </w:rPr>
      </w:pPr>
      <w:r w:rsidRPr="00733CE1">
        <w:rPr>
          <w:rFonts w:ascii="Calibri" w:hAnsi="Calibri" w:cs="Calibri"/>
          <w:b/>
          <w:sz w:val="20"/>
          <w:szCs w:val="20"/>
          <w:lang w:eastAsia="ar-SA"/>
        </w:rPr>
        <w:t>………     …./…../202</w:t>
      </w:r>
      <w:r w:rsidR="002C7EC2">
        <w:rPr>
          <w:rFonts w:ascii="Calibri" w:hAnsi="Calibri" w:cs="Calibri"/>
          <w:b/>
          <w:sz w:val="20"/>
          <w:szCs w:val="20"/>
          <w:lang w:eastAsia="ar-SA"/>
        </w:rPr>
        <w:t>4</w:t>
      </w:r>
    </w:p>
    <w:p w:rsidR="0012225B" w:rsidRPr="00733CE1" w:rsidRDefault="0012225B" w:rsidP="00733CE1">
      <w:pPr>
        <w:suppressAutoHyphens/>
        <w:ind w:left="-993" w:right="326"/>
        <w:jc w:val="center"/>
        <w:rPr>
          <w:rFonts w:ascii="Calibri" w:hAnsi="Calibri" w:cs="Calibri"/>
          <w:b/>
          <w:sz w:val="10"/>
          <w:szCs w:val="10"/>
          <w:lang w:eastAsia="ar-SA"/>
        </w:rPr>
      </w:pPr>
    </w:p>
    <w:p w:rsidR="0012225B" w:rsidRPr="00733CE1" w:rsidRDefault="0012225B" w:rsidP="00733CE1">
      <w:pPr>
        <w:suppressAutoHyphens/>
        <w:ind w:left="-993" w:right="326"/>
        <w:jc w:val="center"/>
        <w:rPr>
          <w:rFonts w:ascii="Calibri" w:hAnsi="Calibri" w:cs="Calibri"/>
          <w:b/>
          <w:sz w:val="20"/>
          <w:szCs w:val="20"/>
          <w:lang w:eastAsia="ar-SA"/>
        </w:rPr>
      </w:pPr>
      <w:r w:rsidRPr="00733CE1">
        <w:rPr>
          <w:rFonts w:ascii="Calibri" w:hAnsi="Calibri" w:cs="Calibri"/>
          <w:b/>
          <w:sz w:val="20"/>
          <w:szCs w:val="20"/>
          <w:lang w:eastAsia="ar-SA"/>
        </w:rPr>
        <w:t>Ο ΠΡΟΣΦΕΡΩΝ</w:t>
      </w:r>
    </w:p>
    <w:sectPr w:rsidR="0012225B" w:rsidRPr="00733CE1" w:rsidSect="002C7EC2">
      <w:pgSz w:w="11906" w:h="16838"/>
      <w:pgMar w:top="568" w:right="282"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F165B"/>
    <w:multiLevelType w:val="hybridMultilevel"/>
    <w:tmpl w:val="9F98FA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C050A2"/>
    <w:multiLevelType w:val="hybridMultilevel"/>
    <w:tmpl w:val="9C8C3AC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409A2167"/>
    <w:multiLevelType w:val="hybridMultilevel"/>
    <w:tmpl w:val="2C08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227DF6"/>
    <w:multiLevelType w:val="hybridMultilevel"/>
    <w:tmpl w:val="174C47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2904D5"/>
    <w:multiLevelType w:val="hybridMultilevel"/>
    <w:tmpl w:val="A320839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730D82"/>
    <w:multiLevelType w:val="hybridMultilevel"/>
    <w:tmpl w:val="29B68C10"/>
    <w:lvl w:ilvl="0" w:tplc="04080001">
      <w:start w:val="1"/>
      <w:numFmt w:val="bullet"/>
      <w:lvlText w:val=""/>
      <w:lvlJc w:val="left"/>
      <w:pPr>
        <w:ind w:left="720" w:hanging="360"/>
      </w:pPr>
      <w:rPr>
        <w:rFonts w:ascii="Symbol" w:hAnsi="Symbol" w:hint="default"/>
      </w:rPr>
    </w:lvl>
    <w:lvl w:ilvl="1" w:tplc="B896FF78">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A86805"/>
    <w:multiLevelType w:val="hybridMultilevel"/>
    <w:tmpl w:val="CFC69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FD06C9"/>
    <w:multiLevelType w:val="hybridMultilevel"/>
    <w:tmpl w:val="F8CEAFC2"/>
    <w:lvl w:ilvl="0" w:tplc="42C2987A">
      <w:start w:val="1"/>
      <w:numFmt w:val="bullet"/>
      <w:lvlText w:val="-"/>
      <w:lvlJc w:val="left"/>
      <w:pPr>
        <w:ind w:left="436"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81"/>
  <w:drawingGridVerticalSpacing w:val="181"/>
  <w:characterSpacingControl w:val="doNotCompress"/>
  <w:compat/>
  <w:rsids>
    <w:rsidRoot w:val="00D1476D"/>
    <w:rsid w:val="0002011F"/>
    <w:rsid w:val="00031A56"/>
    <w:rsid w:val="000460BE"/>
    <w:rsid w:val="00055BB0"/>
    <w:rsid w:val="00071134"/>
    <w:rsid w:val="00071363"/>
    <w:rsid w:val="000736F8"/>
    <w:rsid w:val="00073C2D"/>
    <w:rsid w:val="000828D8"/>
    <w:rsid w:val="00087E87"/>
    <w:rsid w:val="00090877"/>
    <w:rsid w:val="000A06EC"/>
    <w:rsid w:val="000D43CA"/>
    <w:rsid w:val="000D616B"/>
    <w:rsid w:val="000D7916"/>
    <w:rsid w:val="000F2633"/>
    <w:rsid w:val="00104275"/>
    <w:rsid w:val="001119B5"/>
    <w:rsid w:val="0012225B"/>
    <w:rsid w:val="00125256"/>
    <w:rsid w:val="00157C79"/>
    <w:rsid w:val="00175341"/>
    <w:rsid w:val="00191740"/>
    <w:rsid w:val="001A1A58"/>
    <w:rsid w:val="001B3B7E"/>
    <w:rsid w:val="001F0D39"/>
    <w:rsid w:val="00207D23"/>
    <w:rsid w:val="00252856"/>
    <w:rsid w:val="00273082"/>
    <w:rsid w:val="00286A02"/>
    <w:rsid w:val="002A7443"/>
    <w:rsid w:val="002C7EC2"/>
    <w:rsid w:val="0032475D"/>
    <w:rsid w:val="00331628"/>
    <w:rsid w:val="00343CCA"/>
    <w:rsid w:val="00363221"/>
    <w:rsid w:val="003853A0"/>
    <w:rsid w:val="003B7F08"/>
    <w:rsid w:val="003C25D4"/>
    <w:rsid w:val="003D44BE"/>
    <w:rsid w:val="003F49FC"/>
    <w:rsid w:val="00410BD1"/>
    <w:rsid w:val="00436B26"/>
    <w:rsid w:val="0044227F"/>
    <w:rsid w:val="0046160B"/>
    <w:rsid w:val="004C3544"/>
    <w:rsid w:val="004C48FF"/>
    <w:rsid w:val="004E3EC2"/>
    <w:rsid w:val="004E7F8C"/>
    <w:rsid w:val="00503260"/>
    <w:rsid w:val="0050672E"/>
    <w:rsid w:val="00520FA9"/>
    <w:rsid w:val="00526C5C"/>
    <w:rsid w:val="00532B66"/>
    <w:rsid w:val="0056026F"/>
    <w:rsid w:val="00571219"/>
    <w:rsid w:val="00572854"/>
    <w:rsid w:val="005A34CD"/>
    <w:rsid w:val="005B62AA"/>
    <w:rsid w:val="005C06AF"/>
    <w:rsid w:val="005C5F8B"/>
    <w:rsid w:val="005F2BEF"/>
    <w:rsid w:val="006062D4"/>
    <w:rsid w:val="00620A87"/>
    <w:rsid w:val="0063338F"/>
    <w:rsid w:val="006718DD"/>
    <w:rsid w:val="00682DB8"/>
    <w:rsid w:val="00686E63"/>
    <w:rsid w:val="006F410B"/>
    <w:rsid w:val="00704925"/>
    <w:rsid w:val="007079FE"/>
    <w:rsid w:val="00707A33"/>
    <w:rsid w:val="00733CE1"/>
    <w:rsid w:val="0078772E"/>
    <w:rsid w:val="00793353"/>
    <w:rsid w:val="007B4D3A"/>
    <w:rsid w:val="007D4B4C"/>
    <w:rsid w:val="007D4BFA"/>
    <w:rsid w:val="007E3B4B"/>
    <w:rsid w:val="007F59FC"/>
    <w:rsid w:val="008451F0"/>
    <w:rsid w:val="008720FB"/>
    <w:rsid w:val="008A6E01"/>
    <w:rsid w:val="008B18AC"/>
    <w:rsid w:val="008D6933"/>
    <w:rsid w:val="00911818"/>
    <w:rsid w:val="00933F9D"/>
    <w:rsid w:val="009A4B35"/>
    <w:rsid w:val="009A79C8"/>
    <w:rsid w:val="009D343F"/>
    <w:rsid w:val="009F6D15"/>
    <w:rsid w:val="00A33ECD"/>
    <w:rsid w:val="00A5693A"/>
    <w:rsid w:val="00A71EF3"/>
    <w:rsid w:val="00A86121"/>
    <w:rsid w:val="00A9228E"/>
    <w:rsid w:val="00A9574C"/>
    <w:rsid w:val="00A95C65"/>
    <w:rsid w:val="00AB3210"/>
    <w:rsid w:val="00AB3E83"/>
    <w:rsid w:val="00AD6122"/>
    <w:rsid w:val="00AD69FC"/>
    <w:rsid w:val="00AE2690"/>
    <w:rsid w:val="00B511AD"/>
    <w:rsid w:val="00B520EE"/>
    <w:rsid w:val="00B5739B"/>
    <w:rsid w:val="00B657BA"/>
    <w:rsid w:val="00B66A1C"/>
    <w:rsid w:val="00B8346C"/>
    <w:rsid w:val="00B95BC7"/>
    <w:rsid w:val="00BB1493"/>
    <w:rsid w:val="00BD4493"/>
    <w:rsid w:val="00BF1EF5"/>
    <w:rsid w:val="00C053B8"/>
    <w:rsid w:val="00C06B87"/>
    <w:rsid w:val="00C15215"/>
    <w:rsid w:val="00C2447F"/>
    <w:rsid w:val="00C26913"/>
    <w:rsid w:val="00C43563"/>
    <w:rsid w:val="00C517DC"/>
    <w:rsid w:val="00C51BB5"/>
    <w:rsid w:val="00C87C94"/>
    <w:rsid w:val="00C9581D"/>
    <w:rsid w:val="00D1476D"/>
    <w:rsid w:val="00D25DF3"/>
    <w:rsid w:val="00D470AF"/>
    <w:rsid w:val="00D77221"/>
    <w:rsid w:val="00D80F91"/>
    <w:rsid w:val="00D92C48"/>
    <w:rsid w:val="00DA2F80"/>
    <w:rsid w:val="00DA5C25"/>
    <w:rsid w:val="00DC254D"/>
    <w:rsid w:val="00DD0D18"/>
    <w:rsid w:val="00DF5B0D"/>
    <w:rsid w:val="00E0130C"/>
    <w:rsid w:val="00E12770"/>
    <w:rsid w:val="00E15119"/>
    <w:rsid w:val="00E24524"/>
    <w:rsid w:val="00E30796"/>
    <w:rsid w:val="00E43CBA"/>
    <w:rsid w:val="00E50829"/>
    <w:rsid w:val="00E63B7F"/>
    <w:rsid w:val="00E718D9"/>
    <w:rsid w:val="00E772A2"/>
    <w:rsid w:val="00E97E5A"/>
    <w:rsid w:val="00EA2371"/>
    <w:rsid w:val="00EB2846"/>
    <w:rsid w:val="00ED29EA"/>
    <w:rsid w:val="00F0188B"/>
    <w:rsid w:val="00F11808"/>
    <w:rsid w:val="00F200CD"/>
    <w:rsid w:val="00FC5D7A"/>
    <w:rsid w:val="00FC6704"/>
    <w:rsid w:val="00FF5B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6D"/>
    <w:pPr>
      <w:jc w:val="both"/>
    </w:pPr>
    <w:rPr>
      <w:rFonts w:ascii="Franklin Gothic Book" w:hAnsi="Franklin Gothic Book"/>
    </w:rPr>
  </w:style>
  <w:style w:type="paragraph" w:styleId="3">
    <w:name w:val="heading 3"/>
    <w:basedOn w:val="a"/>
    <w:next w:val="a"/>
    <w:link w:val="3Char"/>
    <w:qFormat/>
    <w:rsid w:val="0078772E"/>
    <w:pPr>
      <w:keepNext/>
      <w:spacing w:after="0" w:line="240" w:lineRule="auto"/>
      <w:jc w:val="center"/>
      <w:outlineLvl w:val="2"/>
    </w:pPr>
    <w:rPr>
      <w:rFonts w:ascii="Arial" w:eastAsia="Times New Roman" w:hAnsi="Arial" w:cs="Times New Roman"/>
      <w:sz w:val="24"/>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1476D"/>
    <w:pPr>
      <w:suppressAutoHyphens/>
      <w:spacing w:after="240" w:line="240" w:lineRule="auto"/>
    </w:pPr>
    <w:rPr>
      <w:rFonts w:ascii="Calibri" w:eastAsia="Times New Roman" w:hAnsi="Calibri" w:cs="Times New Roman"/>
      <w:szCs w:val="24"/>
      <w:lang w:val="en-GB" w:eastAsia="ar-SA"/>
    </w:rPr>
  </w:style>
  <w:style w:type="character" w:customStyle="1" w:styleId="Char">
    <w:name w:val="Σώμα κειμένου Char"/>
    <w:basedOn w:val="a0"/>
    <w:link w:val="a3"/>
    <w:rsid w:val="00D1476D"/>
    <w:rPr>
      <w:rFonts w:ascii="Calibri" w:eastAsia="Times New Roman" w:hAnsi="Calibri" w:cs="Times New Roman"/>
      <w:szCs w:val="24"/>
      <w:lang w:val="en-GB" w:eastAsia="ar-SA"/>
    </w:rPr>
  </w:style>
  <w:style w:type="paragraph" w:customStyle="1" w:styleId="ListParagraph1">
    <w:name w:val="List Paragraph1"/>
    <w:basedOn w:val="a"/>
    <w:qFormat/>
    <w:rsid w:val="00D1476D"/>
    <w:pPr>
      <w:ind w:left="720"/>
      <w:contextualSpacing/>
      <w:jc w:val="left"/>
    </w:pPr>
    <w:rPr>
      <w:rFonts w:ascii="Calibri" w:eastAsia="Calibri" w:hAnsi="Calibri" w:cs="Times New Roman"/>
    </w:rPr>
  </w:style>
  <w:style w:type="paragraph" w:styleId="Web">
    <w:name w:val="Normal (Web)"/>
    <w:basedOn w:val="a"/>
    <w:rsid w:val="0012225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a4">
    <w:name w:val="List Paragraph"/>
    <w:basedOn w:val="a"/>
    <w:uiPriority w:val="34"/>
    <w:qFormat/>
    <w:rsid w:val="000828D8"/>
    <w:pPr>
      <w:spacing w:after="0" w:line="240" w:lineRule="auto"/>
      <w:ind w:left="720"/>
      <w:jc w:val="left"/>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rsid w:val="0078772E"/>
    <w:rPr>
      <w:rFonts w:ascii="Arial" w:eastAsia="Times New Roman" w:hAnsi="Arial" w:cs="Times New Roman"/>
      <w:sz w:val="24"/>
      <w:szCs w:val="20"/>
      <w:lang w:val="en-US" w:eastAsia="el-GR"/>
    </w:rPr>
  </w:style>
  <w:style w:type="paragraph" w:styleId="a5">
    <w:name w:val="Body Text Indent"/>
    <w:basedOn w:val="a"/>
    <w:link w:val="Char0"/>
    <w:rsid w:val="00B95BC7"/>
    <w:pPr>
      <w:spacing w:after="0" w:line="240" w:lineRule="auto"/>
      <w:ind w:left="284"/>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5"/>
    <w:rsid w:val="00B95BC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80F6-3A74-4017-BA74-A5AC578A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2360</Words>
  <Characters>12746</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sotiris</cp:lastModifiedBy>
  <cp:revision>68</cp:revision>
  <dcterms:created xsi:type="dcterms:W3CDTF">2023-01-26T09:05:00Z</dcterms:created>
  <dcterms:modified xsi:type="dcterms:W3CDTF">2023-12-29T11:59:00Z</dcterms:modified>
</cp:coreProperties>
</file>