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A6" w:rsidRDefault="003A57A6" w:rsidP="00665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ΔΗΜΟΣ ΒΟΪΟΥ</w:t>
      </w:r>
    </w:p>
    <w:p w:rsidR="003A57A6" w:rsidRDefault="006651D0" w:rsidP="003A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651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Πρόσκλησ</w:t>
      </w:r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συμμετοχής για την β </w:t>
      </w:r>
      <w:r w:rsidR="002C1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΄ εμποροπανήγυρη έτος 2022 Τ.Κ </w:t>
      </w:r>
      <w:proofErr w:type="spellStart"/>
      <w:r w:rsidR="002C1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Τσοτυλίου</w:t>
      </w:r>
      <w:proofErr w:type="spellEnd"/>
      <w:r w:rsidR="002C1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651D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5368BA" w:rsidRPr="0039065C" w:rsidRDefault="00654993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Δ</w:t>
      </w:r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ήμος </w:t>
      </w:r>
      <w:proofErr w:type="spellStart"/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Βοϊου</w:t>
      </w:r>
      <w:proofErr w:type="spellEnd"/>
      <w:r w:rsidR="005368B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,</w:t>
      </w:r>
      <w:r w:rsidR="005368BA" w:rsidRP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στα</w:t>
      </w:r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πλαίσια διοργάνωσης της </w:t>
      </w:r>
      <w:proofErr w:type="spellStart"/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β΄</w:t>
      </w:r>
      <w:proofErr w:type="spellEnd"/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εμποροπανήγυρης 2022</w:t>
      </w:r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Τ.Κ </w:t>
      </w:r>
      <w:proofErr w:type="spellStart"/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Τσοτυλίου</w:t>
      </w:r>
      <w:proofErr w:type="spellEnd"/>
      <w:r w:rsidR="005368B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καλεί τους ενδιαφερόμενους να υποβάλλουν αίτηση – υπεύθυνη δήλωση συμμετοχής, με τα απαραίτητα δικαιολογητικά, όπως αυτά περιγράφονται παρακάτω, </w:t>
      </w:r>
      <w:r w:rsidR="00536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έως 14.10</w:t>
      </w:r>
      <w:r w:rsidR="005368BA"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.2022</w:t>
      </w:r>
      <w:r w:rsidR="005368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ημέρα Παρασκευή </w:t>
      </w:r>
      <w:r w:rsidR="005368BA"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:</w:t>
      </w:r>
    </w:p>
    <w:p w:rsidR="005368BA" w:rsidRDefault="005368BA" w:rsidP="005368BA">
      <w:pPr>
        <w:pStyle w:val="a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δια ζώσης, στο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Δημαρχείο Βο</w:t>
      </w:r>
      <w:r w:rsidR="009E33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ΐου (Τ.Κ. ΣΙΑΤΙΣΤΑΣ) </w:t>
      </w:r>
      <w:proofErr w:type="spellStart"/>
      <w:r w:rsidR="009E33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τηλ</w:t>
      </w:r>
      <w:proofErr w:type="spellEnd"/>
      <w:r w:rsidR="009E33A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2465350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112</w:t>
      </w:r>
    </w:p>
    <w:p w:rsidR="005368BA" w:rsidRDefault="005368BA" w:rsidP="005368BA">
      <w:pPr>
        <w:pStyle w:val="a5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</w:t>
      </w:r>
      <w:r w:rsidRPr="00190DF0">
        <w:rPr>
          <w:rFonts w:eastAsia="Times New Roman"/>
          <w:b/>
          <w:bCs/>
          <w:lang w:eastAsia="el-GR"/>
        </w:rPr>
        <w:t>στο</w:t>
      </w:r>
      <w:r w:rsidRPr="00246BAD">
        <w:rPr>
          <w:rFonts w:eastAsia="Times New Roman"/>
          <w:b/>
          <w:bCs/>
          <w:lang w:eastAsia="el-GR"/>
        </w:rPr>
        <w:t xml:space="preserve"> </w:t>
      </w:r>
      <w:r w:rsidRPr="00190DF0">
        <w:rPr>
          <w:rFonts w:eastAsia="Times New Roman"/>
          <w:b/>
          <w:bCs/>
          <w:lang w:val="en-US" w:eastAsia="el-GR"/>
        </w:rPr>
        <w:t>e</w:t>
      </w:r>
      <w:r w:rsidRPr="00246BAD">
        <w:rPr>
          <w:rFonts w:eastAsia="Times New Roman"/>
          <w:b/>
          <w:bCs/>
          <w:lang w:eastAsia="el-GR"/>
        </w:rPr>
        <w:t>-</w:t>
      </w:r>
      <w:r w:rsidRPr="00190DF0">
        <w:rPr>
          <w:rFonts w:eastAsia="Times New Roman"/>
          <w:b/>
          <w:bCs/>
          <w:lang w:val="en-US" w:eastAsia="el-GR"/>
        </w:rPr>
        <w:t>mail</w:t>
      </w:r>
      <w:r w:rsidRPr="00246BAD">
        <w:rPr>
          <w:rFonts w:eastAsia="Times New Roman"/>
          <w:b/>
          <w:bCs/>
          <w:lang w:eastAsia="el-GR"/>
        </w:rPr>
        <w:t xml:space="preserve">: </w:t>
      </w:r>
      <w:r w:rsidRPr="00246BAD">
        <w:rPr>
          <w:b/>
          <w:bCs/>
        </w:rPr>
        <w:t xml:space="preserve">  </w:t>
      </w:r>
      <w:hyperlink r:id="rId5" w:history="1">
        <w:r w:rsidR="00B12410" w:rsidRPr="00E67F50">
          <w:rPr>
            <w:rStyle w:val="-"/>
            <w:b/>
            <w:bCs/>
            <w:lang w:val="en-US"/>
          </w:rPr>
          <w:t>danoglou</w:t>
        </w:r>
        <w:r w:rsidR="00B12410" w:rsidRPr="00E67F50">
          <w:rPr>
            <w:rStyle w:val="-"/>
            <w:b/>
            <w:bCs/>
          </w:rPr>
          <w:t>@</w:t>
        </w:r>
        <w:r w:rsidR="00B12410" w:rsidRPr="00E67F50">
          <w:rPr>
            <w:rStyle w:val="-"/>
            <w:b/>
            <w:bCs/>
            <w:lang w:val="en-US"/>
          </w:rPr>
          <w:t>voio</w:t>
        </w:r>
        <w:r w:rsidR="00B12410" w:rsidRPr="00E67F50">
          <w:rPr>
            <w:rStyle w:val="-"/>
            <w:b/>
            <w:bCs/>
          </w:rPr>
          <w:t>.</w:t>
        </w:r>
        <w:r w:rsidR="00B12410" w:rsidRPr="00E67F50">
          <w:rPr>
            <w:rStyle w:val="-"/>
            <w:b/>
            <w:bCs/>
            <w:lang w:val="en-US"/>
          </w:rPr>
          <w:t>gr</w:t>
        </w:r>
      </w:hyperlink>
    </w:p>
    <w:p w:rsidR="00B12410" w:rsidRPr="00B12410" w:rsidRDefault="00B12410" w:rsidP="005368BA">
      <w:pPr>
        <w:pStyle w:val="a5"/>
        <w:jc w:val="both"/>
        <w:rPr>
          <w:b/>
          <w:bCs/>
        </w:rPr>
      </w:pP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ΔΙΚΑΙΟΥΧΟΙ ΣΥΜΜΕΤΟΧΗΣ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Δικαίωμα συμμετοχής στην ετήσια Εμποροπανήγυρη βάσει της παρ.1 του αρ.37 του Ν.4849/2021 έχουν ως πωλητές φυσικά και νομικά πρόσωπα, κάτοχοι: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βεβαίωσης δραστηριοποίησης ετήσιας διάρκειας στις βραχυχρόνιες αγορές</w:t>
      </w:r>
      <w:r w:rsidR="009E0267">
        <w:t xml:space="preserve">(η βεβαίωση αυτή εκδίδεται μέσω του πληροφοριακού συστήματος </w:t>
      </w:r>
      <w:proofErr w:type="spellStart"/>
      <w:r w:rsidR="009E0267">
        <w:t>open</w:t>
      </w:r>
      <w:proofErr w:type="spellEnd"/>
      <w:r w:rsidR="009E0267">
        <w:t xml:space="preserve"> </w:t>
      </w:r>
      <w:proofErr w:type="spellStart"/>
      <w:r w:rsidR="009E0267">
        <w:t>market</w:t>
      </w:r>
      <w:proofErr w:type="spellEnd"/>
      <w:r w:rsidR="009E0267">
        <w:t xml:space="preserve"> του Υ</w:t>
      </w:r>
      <w:r w:rsidR="00247778">
        <w:t>πουργείου Ανάπτυξης</w:t>
      </w:r>
      <w:r w:rsidR="009E0267">
        <w:t>)</w:t>
      </w:r>
      <w:r w:rsidR="00247778">
        <w:t>.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άδειας παραγωγού πωλητή και επαγγελματία πωλητή δραστηριοποίησης στις λαϊκές αγορές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άδειας δραστηριοποίησης στο στάσιμο ή στο πλανόδιο εμπόριο</w:t>
      </w:r>
    </w:p>
    <w:p w:rsidR="005368BA" w:rsidRPr="0039065C" w:rsidRDefault="005368BA" w:rsidP="005368B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άδειας χειροτέχνη-καλλιτέχνη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Οι θέσεις αποδίδονται στις παραπάνω κατηγορίες των πωλητών με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τη σχετική </w:t>
      </w: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ποσόστωση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Σε περίπτωση όμως που υπάρχουν κενές θέσεις και οι ενδιαφερόμενοι θα είναι κάτοχοι άδειας που υπερβαίνει την ποσόστωση, θα εγκρίνεται η συμμετοχή τους, προκειμένου η Εμποροπανήγυρη να έχει πληρότητα και να στεφθεί με μεγαλύτερη επιτυχία.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Δήμος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Βοϊου</w:t>
      </w:r>
      <w:proofErr w:type="spellEnd"/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διατηρεί το δικαίωμα να μην επιτρέψει στους ενδιαφερόμενους τη συμμετοχή στην εμποροπανήγυρη, εάν δεν έχουν εξοφλήσει την οφειλή τους και στην περίπτωση αυτή δεν επιστρέφεται η τυχόν καταβληθείσα προκαταβολή.</w:t>
      </w:r>
    </w:p>
    <w:p w:rsidR="005368BA" w:rsidRPr="0039065C" w:rsidRDefault="005368BA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Δεν επιτρέπεται η μεταβίβαση, η εισφορά, η εκμίσθωση και η παραχώ</w:t>
      </w:r>
      <w:r w:rsidR="0065499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ρηση κατά χρήση, των θέσεων </w:t>
      </w:r>
      <w:r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στην Εμποροπανήγυρη, από τους δικαιούχους σε οποιονδήποτε τρίτο.</w:t>
      </w:r>
    </w:p>
    <w:p w:rsidR="00654993" w:rsidRPr="00190DF0" w:rsidRDefault="00654993" w:rsidP="00654993">
      <w:pPr>
        <w:pStyle w:val="a5"/>
        <w:jc w:val="both"/>
        <w:rPr>
          <w:rFonts w:eastAsia="Times New Roman"/>
          <w:lang w:eastAsia="el-GR"/>
        </w:rPr>
      </w:pPr>
      <w:r w:rsidRPr="00190DF0">
        <w:rPr>
          <w:rFonts w:eastAsia="Times New Roman"/>
          <w:lang w:eastAsia="el-GR"/>
        </w:rPr>
        <w:t>Τα τέλη έχουν καθορισθεί με σχετ</w:t>
      </w:r>
      <w:r w:rsidR="00E3690A">
        <w:rPr>
          <w:rFonts w:eastAsia="Times New Roman"/>
          <w:lang w:eastAsia="el-GR"/>
        </w:rPr>
        <w:t>ική απόφαση της Οικονομικής Επιτροπής</w:t>
      </w:r>
      <w:r w:rsidRPr="00190DF0">
        <w:rPr>
          <w:rFonts w:eastAsia="Times New Roman"/>
          <w:lang w:eastAsia="el-GR"/>
        </w:rPr>
        <w:t xml:space="preserve"> και είναι:</w:t>
      </w:r>
    </w:p>
    <w:p w:rsidR="00E3690A" w:rsidRPr="00E123DA" w:rsidRDefault="00E3690A" w:rsidP="00E3690A">
      <w:pPr>
        <w:pStyle w:val="a5"/>
      </w:pPr>
      <w:r>
        <w:t>γ</w:t>
      </w:r>
      <w:r w:rsidR="00654993" w:rsidRPr="00190DF0">
        <w:t>ια όλες τ</w:t>
      </w:r>
      <w:r w:rsidR="00654993">
        <w:t>ις</w:t>
      </w:r>
      <w:r w:rsidR="00654993" w:rsidRPr="00190DF0">
        <w:t xml:space="preserve"> θέσεις προς 5,00 </w:t>
      </w:r>
      <w:r w:rsidR="00654993" w:rsidRPr="00190DF0">
        <w:rPr>
          <w:rFonts w:eastAsia="Times New Roman"/>
          <w:lang w:eastAsia="el-GR"/>
        </w:rPr>
        <w:t xml:space="preserve">ευρώ </w:t>
      </w:r>
      <w:r w:rsidR="00654993" w:rsidRPr="00190DF0">
        <w:t>ανά</w:t>
      </w:r>
      <w:r w:rsidR="00654993" w:rsidRPr="00190DF0">
        <w:rPr>
          <w:rFonts w:eastAsia="Times New Roman"/>
          <w:lang w:eastAsia="el-GR"/>
        </w:rPr>
        <w:t xml:space="preserve"> τρέχον μέτρο</w:t>
      </w:r>
      <w:r>
        <w:t xml:space="preserve">, οι </w:t>
      </w:r>
      <w:r w:rsidR="00C45606">
        <w:t>θέσεις</w:t>
      </w:r>
      <w:r>
        <w:t xml:space="preserve">  είναι </w:t>
      </w:r>
      <w:r w:rsidRPr="00E3690A">
        <w:t xml:space="preserve"> </w:t>
      </w:r>
      <w:r>
        <w:t xml:space="preserve">100 </w:t>
      </w:r>
      <w:r w:rsidRPr="00E123DA">
        <w:t>διαφόρων επιτρεπομένων εμπορευμάτων, 6 θέσεις είδη διατροφής, 10 θέσ</w:t>
      </w:r>
      <w:r>
        <w:t>εις καλλιτεχνήματα, 3 καντίνες .</w:t>
      </w:r>
    </w:p>
    <w:p w:rsidR="00654993" w:rsidRDefault="00654993" w:rsidP="00654993">
      <w:pPr>
        <w:pStyle w:val="a5"/>
        <w:jc w:val="both"/>
      </w:pPr>
      <w:r w:rsidRPr="00190DF0">
        <w:rPr>
          <w:rFonts w:eastAsia="Times New Roman"/>
          <w:lang w:eastAsia="el-GR"/>
        </w:rPr>
        <w:t xml:space="preserve"> </w:t>
      </w:r>
      <w:r w:rsidRPr="00190DF0">
        <w:rPr>
          <w:rFonts w:eastAsia="Times New Roman"/>
          <w:b/>
          <w:bCs/>
          <w:lang w:eastAsia="el-GR"/>
        </w:rPr>
        <w:t>Τονίζουμε</w:t>
      </w:r>
      <w:r w:rsidRPr="00190DF0">
        <w:rPr>
          <w:rFonts w:eastAsia="Times New Roman"/>
          <w:lang w:eastAsia="el-GR"/>
        </w:rPr>
        <w:t xml:space="preserve"> ότι θα πραγματοποιηθεί </w:t>
      </w:r>
      <w:r w:rsidRPr="00190DF0">
        <w:rPr>
          <w:rFonts w:eastAsia="Times New Roman"/>
          <w:b/>
          <w:bCs/>
          <w:lang w:eastAsia="el-GR"/>
        </w:rPr>
        <w:t>έλεγχος</w:t>
      </w:r>
      <w:r w:rsidRPr="00190DF0">
        <w:rPr>
          <w:rFonts w:eastAsia="Times New Roman"/>
          <w:lang w:eastAsia="el-GR"/>
        </w:rPr>
        <w:t xml:space="preserve"> για την ύπαρξ</w:t>
      </w:r>
      <w:r w:rsidRPr="00190DF0">
        <w:t>η τυχόν οφειλών στο Δήμο Βοΐου</w:t>
      </w:r>
      <w:r w:rsidRPr="00190DF0">
        <w:rPr>
          <w:rFonts w:eastAsia="Times New Roman"/>
          <w:lang w:eastAsia="el-GR"/>
        </w:rPr>
        <w:t xml:space="preserve">. Η </w:t>
      </w:r>
      <w:r w:rsidRPr="00190DF0">
        <w:rPr>
          <w:rFonts w:eastAsia="Times New Roman"/>
          <w:b/>
          <w:bCs/>
          <w:lang w:eastAsia="el-GR"/>
        </w:rPr>
        <w:t>ύπαρξη βεβαιωμένων οφειλών</w:t>
      </w:r>
      <w:r w:rsidRPr="00190DF0">
        <w:rPr>
          <w:rFonts w:eastAsia="Times New Roman"/>
          <w:lang w:eastAsia="el-GR"/>
        </w:rPr>
        <w:t xml:space="preserve"> αποτελεί λόγο </w:t>
      </w:r>
      <w:r w:rsidRPr="00190DF0">
        <w:rPr>
          <w:rFonts w:eastAsia="Times New Roman"/>
          <w:b/>
          <w:bCs/>
          <w:u w:val="single"/>
          <w:lang w:eastAsia="el-GR"/>
        </w:rPr>
        <w:t>απόρριψης</w:t>
      </w:r>
      <w:r w:rsidRPr="00190DF0">
        <w:rPr>
          <w:rFonts w:eastAsia="Times New Roman"/>
          <w:lang w:eastAsia="el-GR"/>
        </w:rPr>
        <w:t xml:space="preserve"> της συμμετοχής. </w:t>
      </w:r>
    </w:p>
    <w:p w:rsidR="00654993" w:rsidRPr="00F667C8" w:rsidRDefault="00654993" w:rsidP="00654993">
      <w:pPr>
        <w:pStyle w:val="a5"/>
        <w:jc w:val="both"/>
        <w:rPr>
          <w:u w:val="single"/>
        </w:rPr>
      </w:pPr>
      <w:r w:rsidRPr="00F667C8">
        <w:rPr>
          <w:u w:val="single"/>
        </w:rPr>
        <w:t xml:space="preserve">Υποβληθέντα δικαιολογητικά : </w:t>
      </w:r>
    </w:p>
    <w:p w:rsidR="00654993" w:rsidRPr="00C45606" w:rsidRDefault="00654993" w:rsidP="00654993">
      <w:pPr>
        <w:pStyle w:val="a5"/>
        <w:numPr>
          <w:ilvl w:val="0"/>
          <w:numId w:val="6"/>
        </w:numPr>
        <w:jc w:val="both"/>
        <w:rPr>
          <w:color w:val="000000" w:themeColor="text1"/>
        </w:rPr>
      </w:pPr>
      <w:r w:rsidRPr="00C45606">
        <w:rPr>
          <w:color w:val="000000" w:themeColor="text1"/>
        </w:rPr>
        <w:t>Αίτηση – συμμετοχής (χορηγείται από το Δήμο) στην οποία θα αναγράφεται απαραιτήτως η θέση που επιθυμούν να λάβουν και τα μέτρα .</w:t>
      </w:r>
    </w:p>
    <w:p w:rsidR="00654993" w:rsidRPr="00C45606" w:rsidRDefault="00654993" w:rsidP="00654993">
      <w:pPr>
        <w:pStyle w:val="a5"/>
        <w:numPr>
          <w:ilvl w:val="0"/>
          <w:numId w:val="6"/>
        </w:numPr>
        <w:jc w:val="both"/>
        <w:rPr>
          <w:color w:val="000000" w:themeColor="text1"/>
        </w:rPr>
      </w:pPr>
      <w:r w:rsidRPr="00C45606">
        <w:rPr>
          <w:color w:val="000000" w:themeColor="text1"/>
        </w:rPr>
        <w:t xml:space="preserve">ΥΔ </w:t>
      </w:r>
      <w:r w:rsidRPr="00C45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(άρθρο 8 παρ. 4 Ν. 1599/1986)</w:t>
      </w:r>
    </w:p>
    <w:p w:rsidR="00C45606" w:rsidRPr="00C45606" w:rsidRDefault="00654993" w:rsidP="00C45606">
      <w:pPr>
        <w:pStyle w:val="a6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C45606">
        <w:rPr>
          <w:color w:val="000000" w:themeColor="text1"/>
        </w:rPr>
        <w:t>Φωτοαντίγραφο -Άδεια υπαίθριου εμπορίου(λαϊκής αγοράς –στάσιμου εμπορίου, πλανόδιο εμπορίου κλπ) ή βεβαίωση δραστηριοποίησης  υπαίθριου εμπορίου ετήσιας διάρκειας</w:t>
      </w:r>
      <w:r w:rsidR="00C45606" w:rsidRPr="00C45606">
        <w:rPr>
          <w:color w:val="000000" w:themeColor="text1"/>
        </w:rPr>
        <w:t xml:space="preserve">(η βεβαίωση αυτή εκδίδεται μέσω του πληροφοριακού συστήματος </w:t>
      </w:r>
      <w:proofErr w:type="spellStart"/>
      <w:r w:rsidR="00C45606" w:rsidRPr="00C45606">
        <w:rPr>
          <w:color w:val="000000" w:themeColor="text1"/>
        </w:rPr>
        <w:t>open</w:t>
      </w:r>
      <w:proofErr w:type="spellEnd"/>
      <w:r w:rsidR="00C45606" w:rsidRPr="00C45606">
        <w:rPr>
          <w:color w:val="000000" w:themeColor="text1"/>
        </w:rPr>
        <w:t xml:space="preserve"> </w:t>
      </w:r>
      <w:proofErr w:type="spellStart"/>
      <w:r w:rsidR="00C45606" w:rsidRPr="00C45606">
        <w:rPr>
          <w:color w:val="000000" w:themeColor="text1"/>
        </w:rPr>
        <w:t>market</w:t>
      </w:r>
      <w:proofErr w:type="spellEnd"/>
      <w:r w:rsidR="00C45606" w:rsidRPr="00C45606">
        <w:rPr>
          <w:color w:val="000000" w:themeColor="text1"/>
        </w:rPr>
        <w:t xml:space="preserve"> του Υπουργείου Ανάπτυξης).</w:t>
      </w:r>
    </w:p>
    <w:p w:rsidR="00654993" w:rsidRPr="00C45606" w:rsidRDefault="00654993" w:rsidP="00C45606">
      <w:pPr>
        <w:pStyle w:val="a5"/>
        <w:jc w:val="both"/>
        <w:rPr>
          <w:color w:val="000000" w:themeColor="text1"/>
        </w:rPr>
      </w:pPr>
    </w:p>
    <w:p w:rsidR="00654993" w:rsidRPr="00C45606" w:rsidRDefault="00654993" w:rsidP="00654993">
      <w:pPr>
        <w:pStyle w:val="a5"/>
        <w:numPr>
          <w:ilvl w:val="0"/>
          <w:numId w:val="6"/>
        </w:numPr>
        <w:jc w:val="both"/>
        <w:rPr>
          <w:color w:val="000000" w:themeColor="text1"/>
        </w:rPr>
      </w:pPr>
      <w:r w:rsidRPr="00C45606">
        <w:rPr>
          <w:color w:val="000000" w:themeColor="text1"/>
        </w:rPr>
        <w:t xml:space="preserve">Βεβαίωση Ταμειακής μηχανής από ΤΑΧΙS </w:t>
      </w:r>
    </w:p>
    <w:p w:rsidR="00654993" w:rsidRDefault="00654993" w:rsidP="00654993">
      <w:pPr>
        <w:pStyle w:val="a5"/>
        <w:jc w:val="both"/>
      </w:pPr>
      <w:r w:rsidRPr="00190DF0">
        <w:lastRenderedPageBreak/>
        <w:t xml:space="preserve">  Σημειώνουμε ότι αν ο αριθμός των αιτήσεων που υπερβαίνει τον αριθμό των διατιθέμενων αδειών με την παρούσα ανακοίνωση, θα πραγματο</w:t>
      </w:r>
      <w:r>
        <w:t>ποιηθεί δημόσια κλήρωση.</w:t>
      </w:r>
    </w:p>
    <w:p w:rsidR="00654993" w:rsidRPr="00190DF0" w:rsidRDefault="00654993" w:rsidP="00654993">
      <w:pPr>
        <w:pStyle w:val="a5"/>
        <w:jc w:val="both"/>
      </w:pPr>
      <w:r>
        <w:t xml:space="preserve"> </w:t>
      </w:r>
      <w:r w:rsidRPr="00F667C8">
        <w:rPr>
          <w:u w:val="single"/>
        </w:rPr>
        <w:t>Η κλ</w:t>
      </w:r>
      <w:r>
        <w:rPr>
          <w:u w:val="single"/>
        </w:rPr>
        <w:t>ήρωση θα πραγματοποιηθεί στις 17</w:t>
      </w:r>
      <w:r w:rsidRPr="00F667C8">
        <w:rPr>
          <w:u w:val="single"/>
        </w:rPr>
        <w:t xml:space="preserve"> </w:t>
      </w:r>
      <w:r>
        <w:rPr>
          <w:u w:val="single"/>
        </w:rPr>
        <w:t>Οκτωβρίου</w:t>
      </w:r>
      <w:r w:rsidRPr="00190DF0">
        <w:rPr>
          <w:u w:val="single"/>
        </w:rPr>
        <w:t xml:space="preserve"> </w:t>
      </w:r>
      <w:r>
        <w:rPr>
          <w:u w:val="single"/>
        </w:rPr>
        <w:t xml:space="preserve">ημέρα Δευτέρα και ώρα 12.00 </w:t>
      </w:r>
      <w:proofErr w:type="spellStart"/>
      <w:r>
        <w:rPr>
          <w:u w:val="single"/>
        </w:rPr>
        <w:t>μεσημ</w:t>
      </w:r>
      <w:proofErr w:type="spellEnd"/>
      <w:r>
        <w:rPr>
          <w:u w:val="single"/>
        </w:rPr>
        <w:t>.</w:t>
      </w:r>
      <w:r w:rsidRPr="00190DF0">
        <w:rPr>
          <w:u w:val="single"/>
        </w:rPr>
        <w:t xml:space="preserve"> </w:t>
      </w:r>
      <w:r w:rsidRPr="00190DF0">
        <w:t>στα γραφεία του Δημοτικού καταστήματος Τ.Κ Σιάτιστας  και κατόπιν οι κληρωθέντες θα καταβάλλουν τα τέλη που αναλογούν στο ταμείο του Δήμου, προκειμένου για την έγκριση συμμετοχής τους στην υπαίθρια αγορά.</w:t>
      </w:r>
    </w:p>
    <w:p w:rsidR="00654993" w:rsidRPr="00190DF0" w:rsidRDefault="00654993" w:rsidP="0065499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90DF0">
        <w:rPr>
          <w:rFonts w:ascii="Arial" w:hAnsi="Arial" w:cs="Arial"/>
          <w:sz w:val="20"/>
          <w:szCs w:val="20"/>
          <w:u w:val="single"/>
        </w:rPr>
        <w:t>Αιτήσεις που έχουν υποβληθεί πριν από την απόφαση του Δ.Σ ισχύουν</w:t>
      </w:r>
      <w:r w:rsidRPr="00190DF0">
        <w:rPr>
          <w:rFonts w:ascii="Arial" w:hAnsi="Arial" w:cs="Arial"/>
          <w:sz w:val="20"/>
          <w:szCs w:val="20"/>
        </w:rPr>
        <w:t xml:space="preserve">. </w:t>
      </w:r>
    </w:p>
    <w:p w:rsidR="00654993" w:rsidRPr="00190DF0" w:rsidRDefault="00654993" w:rsidP="0065499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90DF0">
        <w:rPr>
          <w:rFonts w:ascii="Arial" w:hAnsi="Arial" w:cs="Arial"/>
          <w:sz w:val="20"/>
          <w:szCs w:val="20"/>
        </w:rPr>
        <w:t>Η εμποροπανήγυρη έχει διά</w:t>
      </w:r>
      <w:r w:rsidR="005D436F">
        <w:rPr>
          <w:rFonts w:ascii="Arial" w:hAnsi="Arial" w:cs="Arial"/>
          <w:sz w:val="20"/>
          <w:szCs w:val="20"/>
        </w:rPr>
        <w:t>ρκεια 48 ώρες , από Παρασκευή 21.10</w:t>
      </w:r>
      <w:r w:rsidRPr="00190DF0">
        <w:rPr>
          <w:rFonts w:ascii="Arial" w:hAnsi="Arial" w:cs="Arial"/>
          <w:sz w:val="20"/>
          <w:szCs w:val="20"/>
        </w:rPr>
        <w:t>.2022 και ώρα 8:00  έως Σάββατο 2</w:t>
      </w:r>
      <w:r w:rsidR="005D436F">
        <w:rPr>
          <w:rFonts w:ascii="Arial" w:hAnsi="Arial" w:cs="Arial"/>
          <w:sz w:val="20"/>
          <w:szCs w:val="20"/>
        </w:rPr>
        <w:t xml:space="preserve">2.10.2022 </w:t>
      </w:r>
      <w:r w:rsidRPr="00190DF0">
        <w:rPr>
          <w:rFonts w:ascii="Arial" w:hAnsi="Arial" w:cs="Arial"/>
          <w:sz w:val="20"/>
          <w:szCs w:val="20"/>
        </w:rPr>
        <w:t xml:space="preserve">.  </w:t>
      </w:r>
    </w:p>
    <w:p w:rsidR="00654993" w:rsidRPr="00190DF0" w:rsidRDefault="00654993" w:rsidP="0065499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Hlk43358021"/>
      <w:bookmarkStart w:id="1" w:name="OLE_LINK1"/>
      <w:r w:rsidRPr="00190DF0">
        <w:rPr>
          <w:rFonts w:ascii="Arial" w:hAnsi="Arial" w:cs="Arial"/>
          <w:sz w:val="20"/>
          <w:szCs w:val="20"/>
        </w:rPr>
        <w:t xml:space="preserve">Οι </w:t>
      </w:r>
      <w:proofErr w:type="spellStart"/>
      <w:r w:rsidRPr="00190DF0">
        <w:rPr>
          <w:rFonts w:ascii="Arial" w:hAnsi="Arial" w:cs="Arial"/>
          <w:sz w:val="20"/>
          <w:szCs w:val="20"/>
        </w:rPr>
        <w:t>εκθετήριοι</w:t>
      </w:r>
      <w:proofErr w:type="spellEnd"/>
      <w:r w:rsidRPr="00190DF0">
        <w:rPr>
          <w:rFonts w:ascii="Arial" w:hAnsi="Arial" w:cs="Arial"/>
          <w:sz w:val="20"/>
          <w:szCs w:val="20"/>
        </w:rPr>
        <w:t xml:space="preserve"> πάγκοι  έχουν μήκος  6,00μ.*3,00 </w:t>
      </w:r>
      <w:r>
        <w:rPr>
          <w:rFonts w:ascii="Arial" w:hAnsi="Arial" w:cs="Arial"/>
          <w:sz w:val="20"/>
          <w:szCs w:val="20"/>
        </w:rPr>
        <w:t>.</w:t>
      </w:r>
      <w:r w:rsidRPr="00190DF0">
        <w:rPr>
          <w:rFonts w:ascii="Arial" w:hAnsi="Arial" w:cs="Arial"/>
          <w:sz w:val="20"/>
          <w:szCs w:val="20"/>
        </w:rPr>
        <w:t xml:space="preserve"> Θα απέχουν μεταξύ τους με απόσταση (1) ενός μέτρου  ενδιάμεσο χώρο κενό-ελεύθερο από αντικείμενα.  </w:t>
      </w:r>
      <w:bookmarkEnd w:id="0"/>
      <w:bookmarkEnd w:id="1"/>
    </w:p>
    <w:p w:rsidR="00654993" w:rsidRDefault="00654993" w:rsidP="00654993">
      <w:pPr>
        <w:pStyle w:val="a5"/>
        <w:rPr>
          <w:lang w:eastAsia="el-GR"/>
        </w:rPr>
      </w:pPr>
      <w:r w:rsidRPr="006651D0">
        <w:rPr>
          <w:lang w:eastAsia="el-GR"/>
        </w:rPr>
        <w:t xml:space="preserve">Καλούμε τους ενδιαφερόμενους εκθέτες που επιθυμούν να </w:t>
      </w:r>
      <w:r>
        <w:rPr>
          <w:lang w:eastAsia="el-GR"/>
        </w:rPr>
        <w:t xml:space="preserve">συμμετάσχουν   </w:t>
      </w:r>
    </w:p>
    <w:p w:rsidR="00654993" w:rsidRDefault="0098404E" w:rsidP="00654993">
      <w:pPr>
        <w:pStyle w:val="a5"/>
        <w:rPr>
          <w:lang w:eastAsia="el-GR"/>
        </w:rPr>
      </w:pPr>
      <w:r>
        <w:rPr>
          <w:lang w:eastAsia="el-GR"/>
        </w:rPr>
        <w:t>β</w:t>
      </w:r>
      <w:r w:rsidR="00654993">
        <w:rPr>
          <w:lang w:eastAsia="el-GR"/>
        </w:rPr>
        <w:t xml:space="preserve">΄ </w:t>
      </w:r>
      <w:r w:rsidR="00654993" w:rsidRPr="00E123DA">
        <w:rPr>
          <w:rFonts w:ascii="Arial" w:hAnsi="Arial" w:cs="Arial"/>
          <w:sz w:val="20"/>
          <w:szCs w:val="20"/>
        </w:rPr>
        <w:t>Εμποροπανήγυρη</w:t>
      </w:r>
      <w:r w:rsidR="00654993">
        <w:rPr>
          <w:rFonts w:ascii="Arial" w:hAnsi="Arial" w:cs="Arial"/>
          <w:sz w:val="20"/>
          <w:szCs w:val="20"/>
        </w:rPr>
        <w:t xml:space="preserve"> 2022 Τ.Κ </w:t>
      </w:r>
      <w:proofErr w:type="spellStart"/>
      <w:r w:rsidR="00654993">
        <w:rPr>
          <w:rFonts w:ascii="Arial" w:hAnsi="Arial" w:cs="Arial"/>
          <w:sz w:val="20"/>
          <w:szCs w:val="20"/>
        </w:rPr>
        <w:t>Τσοτυλίου</w:t>
      </w:r>
      <w:proofErr w:type="spellEnd"/>
      <w:r w:rsidR="00654993">
        <w:rPr>
          <w:rFonts w:ascii="Arial" w:hAnsi="Arial" w:cs="Arial"/>
          <w:sz w:val="20"/>
          <w:szCs w:val="20"/>
        </w:rPr>
        <w:t xml:space="preserve"> να υποβάλλουν έγκαιρα τα </w:t>
      </w:r>
      <w:proofErr w:type="spellStart"/>
      <w:r w:rsidR="00654993">
        <w:rPr>
          <w:rFonts w:ascii="Arial" w:hAnsi="Arial" w:cs="Arial"/>
          <w:sz w:val="20"/>
          <w:szCs w:val="20"/>
        </w:rPr>
        <w:t>δικ</w:t>
      </w:r>
      <w:proofErr w:type="spellEnd"/>
      <w:r w:rsidR="00654993">
        <w:rPr>
          <w:rFonts w:ascii="Arial" w:hAnsi="Arial" w:cs="Arial"/>
          <w:sz w:val="20"/>
          <w:szCs w:val="20"/>
        </w:rPr>
        <w:t xml:space="preserve">/κα τους. </w:t>
      </w:r>
    </w:p>
    <w:p w:rsidR="00654993" w:rsidRPr="006651D0" w:rsidRDefault="00654993" w:rsidP="00654993">
      <w:pPr>
        <w:pStyle w:val="a5"/>
        <w:rPr>
          <w:lang w:eastAsia="el-GR"/>
        </w:rPr>
      </w:pPr>
      <w:r w:rsidRPr="006651D0">
        <w:rPr>
          <w:lang w:eastAsia="el-GR"/>
        </w:rPr>
        <w:t>Οι συμμετέχοντες στην αγορά θα καταλαμβάνουν τις θέσεις όπως ακριβώς απεικονίζονται στο</w:t>
      </w:r>
      <w:r>
        <w:rPr>
          <w:lang w:eastAsia="el-GR"/>
        </w:rPr>
        <w:t xml:space="preserve"> διάγραμμα </w:t>
      </w:r>
      <w:r w:rsidRPr="006651D0">
        <w:rPr>
          <w:lang w:eastAsia="el-GR"/>
        </w:rPr>
        <w:t>.</w:t>
      </w:r>
    </w:p>
    <w:p w:rsidR="00654993" w:rsidRPr="0039065C" w:rsidRDefault="00654993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368BA" w:rsidRPr="0039065C" w:rsidRDefault="005368BA" w:rsidP="0065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</w:pPr>
      <w:r w:rsidRPr="004D6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Η αίτηση με όλα τα δικαιολογητικά καταχωρείται στην εφαρμογή της ΑΝΟΙΚΤΗΣ</w:t>
      </w:r>
      <w:r w:rsidR="006549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4D6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ΑΓΟΡΑΣ</w:t>
      </w:r>
      <w:r w:rsidR="006549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 xml:space="preserve"> </w:t>
      </w:r>
      <w:r w:rsidRPr="004D66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https://openmarket.mindev.gov.gr</w:t>
      </w:r>
    </w:p>
    <w:p w:rsidR="005368BA" w:rsidRPr="0039065C" w:rsidRDefault="00654993" w:rsidP="0053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-</w:t>
      </w:r>
      <w:r w:rsidR="005368BA" w:rsidRPr="0039065C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="005368BA" w:rsidRPr="003906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Προαιρετικά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-</w:t>
      </w:r>
    </w:p>
    <w:p w:rsidR="00654993" w:rsidRDefault="00654993" w:rsidP="003A5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368BA" w:rsidRPr="00654993" w:rsidRDefault="00654993" w:rsidP="0065499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ΕΝΤΥΠΟ ΑΙΤΗΣΗΣ</w:t>
      </w:r>
    </w:p>
    <w:sectPr w:rsidR="005368BA" w:rsidRPr="00654993" w:rsidSect="007514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0A6"/>
    <w:multiLevelType w:val="multilevel"/>
    <w:tmpl w:val="E978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29F7"/>
    <w:multiLevelType w:val="hybridMultilevel"/>
    <w:tmpl w:val="C100D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75B2"/>
    <w:multiLevelType w:val="multilevel"/>
    <w:tmpl w:val="22F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47584"/>
    <w:multiLevelType w:val="multilevel"/>
    <w:tmpl w:val="1FB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04BE1"/>
    <w:multiLevelType w:val="multilevel"/>
    <w:tmpl w:val="9A9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70790"/>
    <w:multiLevelType w:val="multilevel"/>
    <w:tmpl w:val="8A00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52D06"/>
    <w:multiLevelType w:val="multilevel"/>
    <w:tmpl w:val="82DC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1D0"/>
    <w:rsid w:val="000E30EF"/>
    <w:rsid w:val="001024FE"/>
    <w:rsid w:val="00203056"/>
    <w:rsid w:val="00247778"/>
    <w:rsid w:val="002C1890"/>
    <w:rsid w:val="00355A63"/>
    <w:rsid w:val="003A57A6"/>
    <w:rsid w:val="00400272"/>
    <w:rsid w:val="00505672"/>
    <w:rsid w:val="005368BA"/>
    <w:rsid w:val="005D436F"/>
    <w:rsid w:val="00654993"/>
    <w:rsid w:val="006651D0"/>
    <w:rsid w:val="00670CA3"/>
    <w:rsid w:val="00730667"/>
    <w:rsid w:val="0075140D"/>
    <w:rsid w:val="00773A33"/>
    <w:rsid w:val="008A02DF"/>
    <w:rsid w:val="0098404E"/>
    <w:rsid w:val="009E0267"/>
    <w:rsid w:val="009E33AD"/>
    <w:rsid w:val="009E3E9A"/>
    <w:rsid w:val="00B12410"/>
    <w:rsid w:val="00BA5458"/>
    <w:rsid w:val="00C45606"/>
    <w:rsid w:val="00C45AE9"/>
    <w:rsid w:val="00C515EC"/>
    <w:rsid w:val="00CE116F"/>
    <w:rsid w:val="00E17BDA"/>
    <w:rsid w:val="00E3690A"/>
    <w:rsid w:val="00EF4CCF"/>
    <w:rsid w:val="00F9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D"/>
  </w:style>
  <w:style w:type="paragraph" w:styleId="1">
    <w:name w:val="heading 1"/>
    <w:basedOn w:val="a"/>
    <w:link w:val="1Char"/>
    <w:uiPriority w:val="9"/>
    <w:qFormat/>
    <w:rsid w:val="0066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665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665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651D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651D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6651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51D0"/>
    <w:rPr>
      <w:b/>
      <w:bCs/>
    </w:rPr>
  </w:style>
  <w:style w:type="character" w:styleId="-">
    <w:name w:val="Hyperlink"/>
    <w:basedOn w:val="a0"/>
    <w:uiPriority w:val="99"/>
    <w:unhideWhenUsed/>
    <w:rsid w:val="006651D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651D0"/>
    <w:rPr>
      <w:color w:val="800080"/>
      <w:u w:val="single"/>
    </w:rPr>
  </w:style>
  <w:style w:type="character" w:customStyle="1" w:styleId="by">
    <w:name w:val="by"/>
    <w:basedOn w:val="a0"/>
    <w:rsid w:val="006651D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65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6651D0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comment-notes">
    <w:name w:val="comment-notes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equired-field-message">
    <w:name w:val="required-field-message"/>
    <w:basedOn w:val="a0"/>
    <w:rsid w:val="006651D0"/>
  </w:style>
  <w:style w:type="character" w:customStyle="1" w:styleId="required">
    <w:name w:val="required"/>
    <w:basedOn w:val="a0"/>
    <w:rsid w:val="006651D0"/>
  </w:style>
  <w:style w:type="paragraph" w:customStyle="1" w:styleId="comment-form-comment">
    <w:name w:val="comment-form-comment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author">
    <w:name w:val="comment-form-author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email">
    <w:name w:val="comment-form-email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url">
    <w:name w:val="comment-form-url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mment-form-captcha">
    <w:name w:val="comment-form-captcha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rm-submit">
    <w:name w:val="form-submit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65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6651D0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akismetcommentformprivacynotice">
    <w:name w:val="akismet_comment_form_privacy_notice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readcrumblastlink">
    <w:name w:val="breadcrumb_last_link"/>
    <w:basedOn w:val="a0"/>
    <w:rsid w:val="006651D0"/>
  </w:style>
  <w:style w:type="character" w:customStyle="1" w:styleId="metatext">
    <w:name w:val="meta_text"/>
    <w:basedOn w:val="a0"/>
    <w:rsid w:val="006651D0"/>
  </w:style>
  <w:style w:type="character" w:customStyle="1" w:styleId="category-separator">
    <w:name w:val="category-separator"/>
    <w:basedOn w:val="a0"/>
    <w:rsid w:val="006651D0"/>
  </w:style>
  <w:style w:type="character" w:customStyle="1" w:styleId="sharetext">
    <w:name w:val="sharetext"/>
    <w:basedOn w:val="a0"/>
    <w:rsid w:val="006651D0"/>
  </w:style>
  <w:style w:type="paragraph" w:customStyle="1" w:styleId="copyright">
    <w:name w:val="copyright"/>
    <w:basedOn w:val="a"/>
    <w:rsid w:val="0066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1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A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0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04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8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5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54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0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73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8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8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85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1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47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4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4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0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6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6063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8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4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3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2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9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47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2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1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4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7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0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oglou@voi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cp:lastPrinted>2022-09-30T10:28:00Z</cp:lastPrinted>
  <dcterms:created xsi:type="dcterms:W3CDTF">2022-10-05T06:43:00Z</dcterms:created>
  <dcterms:modified xsi:type="dcterms:W3CDTF">2022-10-05T06:43:00Z</dcterms:modified>
</cp:coreProperties>
</file>